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97986" w14:textId="77777777" w:rsidR="00A942C0" w:rsidRPr="007D28E0" w:rsidRDefault="00A942C0" w:rsidP="008568DC">
      <w:pPr>
        <w:spacing w:before="0" w:after="0" w:line="240" w:lineRule="auto"/>
        <w:rPr>
          <w:rFonts w:ascii="Times New Roman" w:hAnsi="Times New Roman"/>
          <w:color w:val="000000" w:themeColor="text1"/>
          <w:sz w:val="24"/>
          <w:szCs w:val="24"/>
          <w:lang w:val="en-US"/>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6"/>
      </w:tblGrid>
      <w:tr w:rsidR="003F431E" w:rsidRPr="007D28E0" w14:paraId="75CC106A" w14:textId="77777777" w:rsidTr="00743665">
        <w:trPr>
          <w:trHeight w:val="1411"/>
        </w:trPr>
        <w:tc>
          <w:tcPr>
            <w:tcW w:w="4537" w:type="dxa"/>
          </w:tcPr>
          <w:p w14:paraId="71A9F7B9" w14:textId="0C42F6DC" w:rsidR="006F11BE" w:rsidRPr="007D28E0" w:rsidRDefault="006F11BE" w:rsidP="006F11BE">
            <w:pPr>
              <w:spacing w:after="0" w:line="240" w:lineRule="auto"/>
              <w:jc w:val="center"/>
              <w:rPr>
                <w:rFonts w:ascii="Times New Roman" w:hAnsi="Times New Roman"/>
                <w:b/>
                <w:bCs/>
                <w:sz w:val="24"/>
                <w:szCs w:val="24"/>
              </w:rPr>
            </w:pPr>
            <w:r w:rsidRPr="007D28E0">
              <w:rPr>
                <w:rFonts w:ascii="Times New Roman" w:hAnsi="Times New Roman"/>
                <w:b/>
                <w:bCs/>
                <w:sz w:val="24"/>
                <w:szCs w:val="24"/>
              </w:rPr>
              <w:t xml:space="preserve">UGOVOR O PRIJENOSU </w:t>
            </w:r>
            <w:r w:rsidR="00463C6A">
              <w:rPr>
                <w:rFonts w:ascii="Times New Roman" w:hAnsi="Times New Roman"/>
                <w:b/>
                <w:bCs/>
                <w:sz w:val="24"/>
                <w:szCs w:val="24"/>
              </w:rPr>
              <w:t>VLASNIŠTVA</w:t>
            </w:r>
            <w:r w:rsidRPr="007D28E0">
              <w:rPr>
                <w:rFonts w:ascii="Times New Roman" w:hAnsi="Times New Roman"/>
                <w:b/>
                <w:bCs/>
                <w:sz w:val="24"/>
                <w:szCs w:val="24"/>
              </w:rPr>
              <w:t xml:space="preserve"> UPP-a</w:t>
            </w:r>
          </w:p>
          <w:p w14:paraId="2091559E" w14:textId="77777777" w:rsidR="006F11BE" w:rsidRPr="007D28E0" w:rsidRDefault="006F11BE" w:rsidP="006F11BE">
            <w:pPr>
              <w:spacing w:after="0" w:line="240" w:lineRule="auto"/>
              <w:rPr>
                <w:rFonts w:ascii="Times New Roman" w:hAnsi="Times New Roman"/>
                <w:b/>
                <w:bCs/>
                <w:sz w:val="24"/>
                <w:szCs w:val="24"/>
              </w:rPr>
            </w:pPr>
          </w:p>
          <w:p w14:paraId="028E46F9"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lang w:eastAsia="zh-CN" w:bidi="hi-IN"/>
              </w:rPr>
              <w:t xml:space="preserve">LNG Hrvatska </w:t>
            </w:r>
            <w:proofErr w:type="spellStart"/>
            <w:r w:rsidRPr="007D28E0">
              <w:rPr>
                <w:rFonts w:ascii="Times New Roman" w:eastAsia="SimSun" w:hAnsi="Times New Roman"/>
                <w:b/>
                <w:bCs/>
                <w:color w:val="00000A"/>
                <w:sz w:val="24"/>
                <w:szCs w:val="24"/>
                <w:lang w:eastAsia="zh-CN" w:bidi="hi-IN"/>
              </w:rPr>
              <w:t>d.o.o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društvo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Republike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Hrvatske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proofErr w:type="spellStart"/>
            <w:r w:rsidRPr="007D28E0">
              <w:rPr>
                <w:rFonts w:ascii="Times New Roman" w:eastAsia="SimSun" w:hAnsi="Times New Roman"/>
                <w:color w:val="00000A"/>
                <w:sz w:val="24"/>
                <w:szCs w:val="24"/>
                <w:lang w:eastAsia="zh-CN" w:bidi="hi-IN"/>
              </w:rPr>
              <w:t>Slavonskoj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aveniji</w:t>
            </w:r>
            <w:proofErr w:type="spellEnd"/>
            <w:r w:rsidRPr="007D28E0">
              <w:rPr>
                <w:rFonts w:ascii="Times New Roman" w:eastAsia="SimSun" w:hAnsi="Times New Roman"/>
                <w:color w:val="00000A"/>
                <w:sz w:val="24"/>
                <w:szCs w:val="24"/>
                <w:lang w:eastAsia="zh-CN" w:bidi="hi-IN"/>
              </w:rPr>
              <w:t xml:space="preserve"> 1B, Zagreb, Hrvatska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b/>
                <w:color w:val="00000A"/>
                <w:sz w:val="24"/>
                <w:szCs w:val="24"/>
                <w:lang w:eastAsia="zh-CN" w:bidi="hi-IN"/>
              </w:rPr>
              <w:t>Operator</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Direktora</w:t>
            </w:r>
            <w:proofErr w:type="spellEnd"/>
            <w:r w:rsidRPr="007D28E0">
              <w:rPr>
                <w:rFonts w:ascii="Times New Roman" w:eastAsia="SimSun" w:hAnsi="Times New Roman"/>
                <w:color w:val="00000A"/>
                <w:sz w:val="24"/>
                <w:szCs w:val="24"/>
                <w:lang w:eastAsia="zh-CN" w:bidi="hi-IN"/>
              </w:rPr>
              <w:t xml:space="preserve">, Ivan </w:t>
            </w:r>
            <w:proofErr w:type="gramStart"/>
            <w:r w:rsidRPr="007D28E0">
              <w:rPr>
                <w:rFonts w:ascii="Times New Roman" w:eastAsia="SimSun" w:hAnsi="Times New Roman"/>
                <w:color w:val="00000A"/>
                <w:sz w:val="24"/>
                <w:szCs w:val="24"/>
                <w:lang w:eastAsia="zh-CN" w:bidi="hi-IN"/>
              </w:rPr>
              <w:t xml:space="preserve">Fugaš,  </w:t>
            </w:r>
            <w:proofErr w:type="spellStart"/>
            <w:r w:rsidRPr="007D28E0">
              <w:rPr>
                <w:rFonts w:ascii="Times New Roman" w:eastAsia="SimSun" w:hAnsi="Times New Roman"/>
                <w:color w:val="00000A"/>
                <w:sz w:val="24"/>
                <w:szCs w:val="24"/>
                <w:lang w:eastAsia="zh-CN" w:bidi="hi-IN"/>
              </w:rPr>
              <w:t>i</w:t>
            </w:r>
            <w:proofErr w:type="spellEnd"/>
            <w:proofErr w:type="gramEnd"/>
          </w:p>
          <w:p w14:paraId="27457741"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2EFCC651"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color w:val="00000A"/>
                <w:sz w:val="24"/>
                <w:szCs w:val="24"/>
                <w:highlight w:val="lightGray"/>
                <w:lang w:eastAsia="zh-CN" w:bidi="hi-IN"/>
              </w:rPr>
              <w:t>[</w:t>
            </w:r>
            <w:proofErr w:type="spellStart"/>
            <w:r w:rsidRPr="007D28E0">
              <w:rPr>
                <w:rFonts w:ascii="Times New Roman" w:eastAsia="SimSun" w:hAnsi="Times New Roman"/>
                <w:b/>
                <w:i/>
                <w:iCs/>
                <w:color w:val="00000A"/>
                <w:sz w:val="24"/>
                <w:szCs w:val="24"/>
                <w:highlight w:val="lightGray"/>
                <w:lang w:eastAsia="zh-CN" w:bidi="hi-IN"/>
              </w:rPr>
              <w:t>tvrtka</w:t>
            </w:r>
            <w:proofErr w:type="spellEnd"/>
            <w:r w:rsidRPr="007D28E0">
              <w:rPr>
                <w:rFonts w:ascii="Times New Roman" w:eastAsia="SimSun" w:hAnsi="Times New Roman"/>
                <w:b/>
                <w:i/>
                <w:iCs/>
                <w:color w:val="00000A"/>
                <w:sz w:val="24"/>
                <w:szCs w:val="24"/>
                <w:highlight w:val="lightGray"/>
                <w:lang w:eastAsia="zh-CN" w:bidi="hi-IN"/>
              </w:rPr>
              <w:t xml:space="preserve"> </w:t>
            </w:r>
            <w:proofErr w:type="spellStart"/>
            <w:r w:rsidRPr="007D28E0">
              <w:rPr>
                <w:rFonts w:ascii="Times New Roman" w:eastAsia="SimSun" w:hAnsi="Times New Roman"/>
                <w:b/>
                <w:i/>
                <w:iCs/>
                <w:color w:val="00000A"/>
                <w:sz w:val="24"/>
                <w:szCs w:val="24"/>
                <w:highlight w:val="lightGray"/>
                <w:lang w:eastAsia="zh-CN" w:bidi="hi-IN"/>
              </w:rPr>
              <w:t>društva</w:t>
            </w:r>
            <w:proofErr w:type="spellEnd"/>
            <w:r w:rsidRPr="007D28E0">
              <w:rPr>
                <w:rFonts w:ascii="Times New Roman" w:eastAsia="SimSun" w:hAnsi="Times New Roman"/>
                <w:b/>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pravni</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oblik</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nadležnost</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adresa</w:t>
            </w:r>
            <w:proofErr w:type="spellEnd"/>
            <w:r w:rsidRPr="007D28E0">
              <w:rPr>
                <w:rFonts w:ascii="Times New Roman" w:eastAsia="SimSun" w:hAnsi="Times New Roman"/>
                <w:color w:val="00000A"/>
                <w:sz w:val="24"/>
                <w:szCs w:val="24"/>
                <w:highlight w:val="lightGray"/>
                <w:lang w:eastAsia="zh-CN" w:bidi="hi-IN"/>
              </w:rPr>
              <w:t xml:space="preserve"> </w:t>
            </w:r>
            <w:proofErr w:type="spellStart"/>
            <w:r w:rsidRPr="007D28E0">
              <w:rPr>
                <w:rFonts w:ascii="Times New Roman" w:eastAsia="SimSun" w:hAnsi="Times New Roman"/>
                <w:color w:val="00000A"/>
                <w:sz w:val="24"/>
                <w:szCs w:val="24"/>
                <w:highlight w:val="lightGray"/>
                <w:lang w:eastAsia="zh-CN" w:bidi="hi-IN"/>
              </w:rPr>
              <w:t>sjedišta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b/>
                <w:bCs/>
                <w:color w:val="00000A"/>
                <w:sz w:val="24"/>
                <w:szCs w:val="24"/>
                <w:lang w:eastAsia="zh-CN" w:bidi="hi-IN"/>
              </w:rPr>
              <w:t>Prenositelj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funkcija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puno</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ime</w:t>
            </w:r>
            <w:proofErr w:type="spellEnd"/>
            <w:proofErr w:type="gramStart"/>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proofErr w:type="gramEnd"/>
          </w:p>
          <w:p w14:paraId="3250E9C4"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6524E3F6"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color w:val="00000A"/>
                <w:sz w:val="24"/>
                <w:szCs w:val="24"/>
                <w:highlight w:val="lightGray"/>
                <w:lang w:eastAsia="zh-CN" w:bidi="hi-IN"/>
              </w:rPr>
              <w:t>[</w:t>
            </w:r>
            <w:proofErr w:type="spellStart"/>
            <w:r w:rsidRPr="007D28E0">
              <w:rPr>
                <w:rFonts w:ascii="Times New Roman" w:eastAsia="SimSun" w:hAnsi="Times New Roman"/>
                <w:b/>
                <w:i/>
                <w:iCs/>
                <w:color w:val="00000A"/>
                <w:sz w:val="24"/>
                <w:szCs w:val="24"/>
                <w:highlight w:val="lightGray"/>
                <w:lang w:eastAsia="zh-CN" w:bidi="hi-IN"/>
              </w:rPr>
              <w:t>tvrtka</w:t>
            </w:r>
            <w:proofErr w:type="spellEnd"/>
            <w:r w:rsidRPr="007D28E0">
              <w:rPr>
                <w:rFonts w:ascii="Times New Roman" w:eastAsia="SimSun" w:hAnsi="Times New Roman"/>
                <w:b/>
                <w:i/>
                <w:iCs/>
                <w:color w:val="00000A"/>
                <w:sz w:val="24"/>
                <w:szCs w:val="24"/>
                <w:highlight w:val="lightGray"/>
                <w:lang w:eastAsia="zh-CN" w:bidi="hi-IN"/>
              </w:rPr>
              <w:t xml:space="preserve"> </w:t>
            </w:r>
            <w:proofErr w:type="spellStart"/>
            <w:r w:rsidRPr="007D28E0">
              <w:rPr>
                <w:rFonts w:ascii="Times New Roman" w:eastAsia="SimSun" w:hAnsi="Times New Roman"/>
                <w:b/>
                <w:i/>
                <w:iCs/>
                <w:color w:val="00000A"/>
                <w:sz w:val="24"/>
                <w:szCs w:val="24"/>
                <w:highlight w:val="lightGray"/>
                <w:lang w:eastAsia="zh-CN" w:bidi="hi-IN"/>
              </w:rPr>
              <w:t>društva</w:t>
            </w:r>
            <w:proofErr w:type="spellEnd"/>
            <w:r w:rsidRPr="007D28E0">
              <w:rPr>
                <w:rFonts w:ascii="Times New Roman" w:eastAsia="SimSun" w:hAnsi="Times New Roman"/>
                <w:b/>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pravni</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oblik</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osnovano</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i</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koje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djeluje</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prema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zakonima</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nadležnost</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adresom</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sjedišta</w:t>
            </w:r>
            <w:proofErr w:type="spellEnd"/>
            <w:r w:rsidRPr="007D28E0">
              <w:rPr>
                <w:rFonts w:ascii="Times New Roman" w:eastAsia="SimSun" w:hAnsi="Times New Roman"/>
                <w:color w:val="00000A"/>
                <w:sz w:val="24"/>
                <w:szCs w:val="24"/>
                <w:lang w:eastAsia="zh-CN" w:bidi="hi-IN"/>
              </w:rPr>
              <w:t xml:space="preserve"> u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adresa</w:t>
            </w:r>
            <w:proofErr w:type="spellEnd"/>
            <w:r w:rsidRPr="007D28E0">
              <w:rPr>
                <w:rFonts w:ascii="Times New Roman" w:eastAsia="SimSun" w:hAnsi="Times New Roman"/>
                <w:color w:val="00000A"/>
                <w:sz w:val="24"/>
                <w:szCs w:val="24"/>
                <w:highlight w:val="lightGray"/>
                <w:lang w:eastAsia="zh-CN" w:bidi="hi-IN"/>
              </w:rPr>
              <w:t xml:space="preserve"> </w:t>
            </w:r>
            <w:proofErr w:type="spellStart"/>
            <w:r w:rsidRPr="007D28E0">
              <w:rPr>
                <w:rFonts w:ascii="Times New Roman" w:eastAsia="SimSun" w:hAnsi="Times New Roman"/>
                <w:color w:val="00000A"/>
                <w:sz w:val="24"/>
                <w:szCs w:val="24"/>
                <w:highlight w:val="lightGray"/>
                <w:lang w:eastAsia="zh-CN" w:bidi="hi-IN"/>
              </w:rPr>
              <w:t>sjedišta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nadalje</w:t>
            </w:r>
            <w:proofErr w:type="spellEnd"/>
            <w:r w:rsidRPr="007D28E0">
              <w:rPr>
                <w:rFonts w:ascii="Times New Roman" w:eastAsia="SimSun" w:hAnsi="Times New Roman"/>
                <w:color w:val="00000A"/>
                <w:sz w:val="24"/>
                <w:szCs w:val="24"/>
                <w:lang w:eastAsia="zh-CN" w:bidi="hi-IN"/>
              </w:rPr>
              <w:t xml:space="preserve"> u </w:t>
            </w:r>
            <w:proofErr w:type="spellStart"/>
            <w:r w:rsidRPr="007D28E0">
              <w:rPr>
                <w:rFonts w:ascii="Times New Roman" w:eastAsia="SimSun" w:hAnsi="Times New Roman"/>
                <w:color w:val="00000A"/>
                <w:sz w:val="24"/>
                <w:szCs w:val="24"/>
                <w:lang w:eastAsia="zh-CN" w:bidi="hi-IN"/>
              </w:rPr>
              <w:t>tekstu</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b/>
                <w:bCs/>
                <w:color w:val="00000A"/>
                <w:sz w:val="24"/>
                <w:szCs w:val="24"/>
                <w:lang w:eastAsia="zh-CN" w:bidi="hi-IN"/>
              </w:rPr>
              <w:t>Stjecatelj</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zastupano</w:t>
            </w:r>
            <w:proofErr w:type="spellEnd"/>
            <w:r w:rsidRPr="007D28E0">
              <w:rPr>
                <w:rFonts w:ascii="Times New Roman" w:eastAsia="SimSun" w:hAnsi="Times New Roman"/>
                <w:color w:val="00000A"/>
                <w:sz w:val="24"/>
                <w:szCs w:val="24"/>
                <w:lang w:eastAsia="zh-CN" w:bidi="hi-IN"/>
              </w:rPr>
              <w:t xml:space="preserve"> od </w:t>
            </w:r>
            <w:proofErr w:type="spellStart"/>
            <w:r w:rsidRPr="007D28E0">
              <w:rPr>
                <w:rFonts w:ascii="Times New Roman" w:eastAsia="SimSun" w:hAnsi="Times New Roman"/>
                <w:color w:val="00000A"/>
                <w:sz w:val="24"/>
                <w:szCs w:val="24"/>
                <w:lang w:eastAsia="zh-CN" w:bidi="hi-IN"/>
              </w:rPr>
              <w:t>strane</w:t>
            </w:r>
            <w:proofErr w:type="spellEnd"/>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color w:val="00000A"/>
                <w:sz w:val="24"/>
                <w:szCs w:val="24"/>
                <w:highlight w:val="lightGray"/>
                <w:lang w:eastAsia="zh-CN" w:bidi="hi-IN"/>
              </w:rPr>
              <w:t>funkcija</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w:t>
            </w:r>
            <w:proofErr w:type="spellStart"/>
            <w:r w:rsidRPr="007D28E0">
              <w:rPr>
                <w:rFonts w:ascii="Times New Roman" w:eastAsia="SimSun" w:hAnsi="Times New Roman"/>
                <w:i/>
                <w:iCs/>
                <w:color w:val="00000A"/>
                <w:sz w:val="24"/>
                <w:szCs w:val="24"/>
                <w:highlight w:val="lightGray"/>
                <w:lang w:eastAsia="zh-CN" w:bidi="hi-IN"/>
              </w:rPr>
              <w:t>puno</w:t>
            </w:r>
            <w:proofErr w:type="spellEnd"/>
            <w:r w:rsidRPr="007D28E0">
              <w:rPr>
                <w:rFonts w:ascii="Times New Roman" w:eastAsia="SimSun" w:hAnsi="Times New Roman"/>
                <w:i/>
                <w:iCs/>
                <w:color w:val="00000A"/>
                <w:sz w:val="24"/>
                <w:szCs w:val="24"/>
                <w:highlight w:val="lightGray"/>
                <w:lang w:eastAsia="zh-CN" w:bidi="hi-IN"/>
              </w:rPr>
              <w:t xml:space="preserve"> </w:t>
            </w:r>
            <w:proofErr w:type="spellStart"/>
            <w:r w:rsidRPr="007D28E0">
              <w:rPr>
                <w:rFonts w:ascii="Times New Roman" w:eastAsia="SimSun" w:hAnsi="Times New Roman"/>
                <w:i/>
                <w:iCs/>
                <w:color w:val="00000A"/>
                <w:sz w:val="24"/>
                <w:szCs w:val="24"/>
                <w:highlight w:val="lightGray"/>
                <w:lang w:eastAsia="zh-CN" w:bidi="hi-IN"/>
              </w:rPr>
              <w:t>ime</w:t>
            </w:r>
            <w:proofErr w:type="spellEnd"/>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p>
          <w:p w14:paraId="534A3373"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60A4AFDF" w14:textId="77777777" w:rsidR="006F11BE" w:rsidRPr="007D28E0" w:rsidRDefault="006F11BE" w:rsidP="006F11BE">
            <w:pPr>
              <w:spacing w:after="12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 xml:space="preserve">Pri </w:t>
            </w:r>
            <w:proofErr w:type="spellStart"/>
            <w:r w:rsidRPr="007D28E0">
              <w:rPr>
                <w:rFonts w:ascii="Times New Roman" w:eastAsia="SimSun" w:hAnsi="Times New Roman"/>
                <w:color w:val="000000"/>
                <w:sz w:val="24"/>
                <w:szCs w:val="24"/>
                <w:lang w:bidi="hi-IN"/>
              </w:rPr>
              <w:t>čemu</w:t>
            </w:r>
            <w:proofErr w:type="spellEnd"/>
            <w:r w:rsidRPr="007D28E0">
              <w:rPr>
                <w:rFonts w:ascii="Times New Roman" w:eastAsia="SimSun" w:hAnsi="Times New Roman"/>
                <w:color w:val="000000"/>
                <w:sz w:val="24"/>
                <w:szCs w:val="24"/>
                <w:lang w:bidi="hi-IN"/>
              </w:rPr>
              <w:t>:</w:t>
            </w:r>
          </w:p>
          <w:p w14:paraId="25C6F7DF" w14:textId="32D9705D" w:rsidR="002A44A2" w:rsidRDefault="00ED52D2" w:rsidP="009C6406">
            <w:pPr>
              <w:pStyle w:val="Default"/>
              <w:numPr>
                <w:ilvl w:val="0"/>
                <w:numId w:val="6"/>
              </w:numPr>
              <w:spacing w:after="120"/>
              <w:ind w:left="313" w:hanging="284"/>
              <w:jc w:val="both"/>
              <w:rPr>
                <w:rFonts w:ascii="Times New Roman" w:hAnsi="Times New Roman" w:cs="Times New Roman"/>
              </w:rPr>
            </w:pPr>
            <w:r w:rsidRPr="00972724">
              <w:rPr>
                <w:rFonts w:ascii="Times New Roman" w:hAnsi="Times New Roman" w:cs="Times New Roman"/>
              </w:rPr>
              <w:t xml:space="preserve">Prenositelj je s Operatorom sklopio Ugovor o korištenju terminala za UPP </w:t>
            </w:r>
            <w:bookmarkStart w:id="0" w:name="_Hlk71036541"/>
            <w:r w:rsidRPr="00972724">
              <w:rPr>
                <w:rFonts w:ascii="Times New Roman" w:hAnsi="Times New Roman" w:cs="Times New Roman"/>
              </w:rPr>
              <w:t xml:space="preserve">broj: </w:t>
            </w:r>
            <w:r w:rsidRPr="00972724">
              <w:rPr>
                <w:rFonts w:ascii="Times New Roman" w:hAnsi="Times New Roman" w:cs="Times New Roman"/>
                <w:highlight w:val="yellow"/>
              </w:rPr>
              <w:t>[•]</w:t>
            </w:r>
            <w:r w:rsidRPr="00972724">
              <w:rPr>
                <w:rFonts w:ascii="Times New Roman" w:hAnsi="Times New Roman" w:cs="Times New Roman"/>
              </w:rPr>
              <w:t xml:space="preserve"> od dana </w:t>
            </w:r>
            <w:r w:rsidRPr="00972724">
              <w:rPr>
                <w:rFonts w:ascii="Times New Roman" w:hAnsi="Times New Roman" w:cs="Times New Roman"/>
                <w:highlight w:val="yellow"/>
              </w:rPr>
              <w:t>[•]</w:t>
            </w:r>
            <w:bookmarkEnd w:id="0"/>
            <w:r w:rsidRPr="00972724">
              <w:rPr>
                <w:rFonts w:ascii="Times New Roman" w:hAnsi="Times New Roman" w:cs="Times New Roman"/>
              </w:rPr>
              <w:t xml:space="preserve"> </w:t>
            </w:r>
            <w:r w:rsidRPr="00417237">
              <w:rPr>
                <w:rFonts w:ascii="Times New Roman" w:hAnsi="Times New Roman" w:cs="Times New Roman"/>
              </w:rPr>
              <w:t>temeljem kojeg je ugovorio kapacitet uplinjavanja UPP-a te je vlasnik UPP-a koji je predmet ovog Ugovora</w:t>
            </w:r>
            <w:r w:rsidR="00F74736">
              <w:rPr>
                <w:rFonts w:ascii="Times New Roman" w:hAnsi="Times New Roman" w:cs="Times New Roman"/>
              </w:rPr>
              <w:t xml:space="preserve"> o prijenosu vlasništva UPP-a</w:t>
            </w:r>
            <w:r w:rsidRPr="00417237">
              <w:rPr>
                <w:rFonts w:ascii="Times New Roman" w:hAnsi="Times New Roman" w:cs="Times New Roman"/>
              </w:rPr>
              <w:t xml:space="preserve"> i koji prenosi u vlasništvo Stjecatelja.</w:t>
            </w:r>
          </w:p>
          <w:p w14:paraId="38DFFB61" w14:textId="1F99DE21" w:rsidR="002A44A2" w:rsidRDefault="002A44A2" w:rsidP="002A44A2">
            <w:pPr>
              <w:pStyle w:val="Default"/>
              <w:spacing w:after="120"/>
              <w:ind w:left="357"/>
              <w:jc w:val="both"/>
              <w:rPr>
                <w:rFonts w:ascii="Times New Roman" w:hAnsi="Times New Roman" w:cs="Times New Roman"/>
              </w:rPr>
            </w:pPr>
          </w:p>
          <w:p w14:paraId="1E5570E2" w14:textId="77777777" w:rsidR="00F74736" w:rsidRPr="002A44A2" w:rsidRDefault="00F74736" w:rsidP="00F74736">
            <w:pPr>
              <w:pStyle w:val="Default"/>
              <w:ind w:left="357"/>
              <w:jc w:val="both"/>
              <w:rPr>
                <w:rFonts w:ascii="Times New Roman" w:hAnsi="Times New Roman" w:cs="Times New Roman"/>
              </w:rPr>
            </w:pPr>
          </w:p>
          <w:p w14:paraId="389A27AD" w14:textId="038CCF1E" w:rsidR="00ED52D2" w:rsidRDefault="00ED52D2" w:rsidP="009C6406">
            <w:pPr>
              <w:pStyle w:val="Default"/>
              <w:numPr>
                <w:ilvl w:val="0"/>
                <w:numId w:val="6"/>
              </w:numPr>
              <w:spacing w:after="120"/>
              <w:ind w:left="313" w:hanging="284"/>
              <w:jc w:val="both"/>
              <w:rPr>
                <w:rFonts w:ascii="Times New Roman" w:hAnsi="Times New Roman" w:cs="Times New Roman"/>
              </w:rPr>
            </w:pPr>
            <w:r w:rsidRPr="00417237">
              <w:rPr>
                <w:rFonts w:ascii="Times New Roman" w:hAnsi="Times New Roman" w:cs="Times New Roman"/>
              </w:rPr>
              <w:t xml:space="preserve">Stjecatelj je s Operatorom sklopio Ugovor o korištenju terminala za UPP broj: </w:t>
            </w:r>
            <w:r w:rsidRPr="00417237">
              <w:rPr>
                <w:rFonts w:ascii="Times New Roman" w:hAnsi="Times New Roman" w:cs="Times New Roman"/>
                <w:highlight w:val="yellow"/>
              </w:rPr>
              <w:t>[•]</w:t>
            </w:r>
            <w:r w:rsidRPr="00417237">
              <w:rPr>
                <w:rFonts w:ascii="Times New Roman" w:hAnsi="Times New Roman" w:cs="Times New Roman"/>
              </w:rPr>
              <w:t xml:space="preserve"> od dana </w:t>
            </w:r>
            <w:r w:rsidRPr="00417237">
              <w:rPr>
                <w:rFonts w:ascii="Times New Roman" w:hAnsi="Times New Roman" w:cs="Times New Roman"/>
                <w:highlight w:val="yellow"/>
              </w:rPr>
              <w:t>[•]</w:t>
            </w:r>
            <w:r w:rsidRPr="00417237">
              <w:rPr>
                <w:rFonts w:ascii="Times New Roman" w:hAnsi="Times New Roman" w:cs="Times New Roman"/>
              </w:rPr>
              <w:t xml:space="preserve"> temeljem kojeg je ugovorio kapacitet uplinjavanja UPP-a te ima namjeru steći vlasništvo nad UPP-om koji </w:t>
            </w:r>
            <w:r w:rsidRPr="00417237">
              <w:rPr>
                <w:rFonts w:ascii="Times New Roman" w:hAnsi="Times New Roman" w:cs="Times New Roman"/>
              </w:rPr>
              <w:lastRenderedPageBreak/>
              <w:t>mu Prenositelj prenosi temeljem ovog Ugovora</w:t>
            </w:r>
            <w:r w:rsidR="00F74736">
              <w:rPr>
                <w:rFonts w:ascii="Times New Roman" w:hAnsi="Times New Roman" w:cs="Times New Roman"/>
              </w:rPr>
              <w:t xml:space="preserve"> </w:t>
            </w:r>
            <w:r w:rsidR="00F74736">
              <w:rPr>
                <w:rFonts w:ascii="Times New Roman" w:hAnsi="Times New Roman" w:cs="Times New Roman"/>
              </w:rPr>
              <w:t>o prijenosu vlasništva UPP-a</w:t>
            </w:r>
            <w:r w:rsidR="00F74736">
              <w:rPr>
                <w:rFonts w:ascii="Times New Roman" w:hAnsi="Times New Roman" w:cs="Times New Roman"/>
              </w:rPr>
              <w:t>.</w:t>
            </w:r>
          </w:p>
          <w:p w14:paraId="5EB0F8B9" w14:textId="77777777" w:rsidR="00F74736" w:rsidRDefault="00F74736" w:rsidP="00F74736">
            <w:pPr>
              <w:pStyle w:val="Default"/>
              <w:ind w:left="312"/>
              <w:jc w:val="both"/>
              <w:rPr>
                <w:rFonts w:ascii="Times New Roman" w:hAnsi="Times New Roman" w:cs="Times New Roman"/>
              </w:rPr>
            </w:pPr>
          </w:p>
          <w:p w14:paraId="0CF0FB0E" w14:textId="387226FB" w:rsidR="00ED52D2" w:rsidRDefault="00ED52D2" w:rsidP="009C6406">
            <w:pPr>
              <w:pStyle w:val="Default"/>
              <w:numPr>
                <w:ilvl w:val="0"/>
                <w:numId w:val="6"/>
              </w:numPr>
              <w:spacing w:after="120"/>
              <w:ind w:left="313" w:hanging="284"/>
              <w:jc w:val="both"/>
              <w:rPr>
                <w:rFonts w:ascii="Times New Roman" w:hAnsi="Times New Roman" w:cs="Times New Roman"/>
              </w:rPr>
            </w:pPr>
            <w:r w:rsidRPr="00D5063A">
              <w:rPr>
                <w:rFonts w:ascii="Times New Roman" w:hAnsi="Times New Roman" w:cs="Times New Roman"/>
              </w:rPr>
              <w:t>Potpisom ovog Ugovora</w:t>
            </w:r>
            <w:r w:rsidR="00F74736">
              <w:rPr>
                <w:rFonts w:ascii="Times New Roman" w:hAnsi="Times New Roman" w:cs="Times New Roman"/>
              </w:rPr>
              <w:t xml:space="preserve"> </w:t>
            </w:r>
            <w:r w:rsidR="00F74736">
              <w:rPr>
                <w:rFonts w:ascii="Times New Roman" w:hAnsi="Times New Roman" w:cs="Times New Roman"/>
              </w:rPr>
              <w:t>o prijenosu vlasništva UPP-a</w:t>
            </w:r>
            <w:r w:rsidRPr="00D5063A">
              <w:rPr>
                <w:rFonts w:ascii="Times New Roman" w:hAnsi="Times New Roman" w:cs="Times New Roman"/>
              </w:rPr>
              <w:t xml:space="preserve">, Prenositelj i Stjecatelj izjavljuju i jamče da su u cijelosti ispunjeni svi uvjeti za prijenos vlasništva UPP-a sukladno Pravilima korištenja </w:t>
            </w:r>
            <w:r>
              <w:rPr>
                <w:rFonts w:ascii="Times New Roman" w:hAnsi="Times New Roman" w:cs="Times New Roman"/>
              </w:rPr>
              <w:t>t</w:t>
            </w:r>
            <w:r w:rsidRPr="00D5063A">
              <w:rPr>
                <w:rFonts w:ascii="Times New Roman" w:hAnsi="Times New Roman" w:cs="Times New Roman"/>
              </w:rPr>
              <w:t xml:space="preserve">erminala za UPP (Narodne novine, broj 64/25) (u daljnjem tekstu: </w:t>
            </w:r>
            <w:r w:rsidRPr="00D5063A">
              <w:rPr>
                <w:rFonts w:ascii="Times New Roman" w:hAnsi="Times New Roman" w:cs="Times New Roman"/>
                <w:b/>
                <w:bCs/>
              </w:rPr>
              <w:t>Pravila</w:t>
            </w:r>
            <w:r w:rsidRPr="00D5063A">
              <w:rPr>
                <w:rFonts w:ascii="Times New Roman" w:hAnsi="Times New Roman" w:cs="Times New Roman"/>
              </w:rPr>
              <w:t xml:space="preserve">) i drugim važećim propisima, te da ne postoje nikakve zapreke za sklapanje i izvršenje ovog </w:t>
            </w:r>
            <w:r w:rsidR="00F74736" w:rsidRPr="00417237">
              <w:rPr>
                <w:rFonts w:ascii="Times New Roman" w:hAnsi="Times New Roman" w:cs="Times New Roman"/>
              </w:rPr>
              <w:t>Ugovora</w:t>
            </w:r>
            <w:r w:rsidR="00F74736">
              <w:rPr>
                <w:rFonts w:ascii="Times New Roman" w:hAnsi="Times New Roman" w:cs="Times New Roman"/>
              </w:rPr>
              <w:t xml:space="preserve"> o prijenosu vlasništva UPP-a</w:t>
            </w:r>
            <w:r w:rsidRPr="00D5063A">
              <w:rPr>
                <w:rFonts w:ascii="Times New Roman" w:hAnsi="Times New Roman" w:cs="Times New Roman"/>
              </w:rPr>
              <w:t xml:space="preserve">, osobito u pogledu prava i obveza koje proizlaze iz zajedničkog korištenja </w:t>
            </w:r>
            <w:r>
              <w:rPr>
                <w:rFonts w:ascii="Times New Roman" w:hAnsi="Times New Roman" w:cs="Times New Roman"/>
              </w:rPr>
              <w:t>t</w:t>
            </w:r>
            <w:r w:rsidRPr="00D5063A">
              <w:rPr>
                <w:rFonts w:ascii="Times New Roman" w:hAnsi="Times New Roman" w:cs="Times New Roman"/>
              </w:rPr>
              <w:t>erminala za UPP.</w:t>
            </w:r>
          </w:p>
          <w:p w14:paraId="7F439355" w14:textId="77777777" w:rsidR="00BD28B1" w:rsidRDefault="00BD28B1" w:rsidP="00BD28B1">
            <w:pPr>
              <w:pStyle w:val="Default"/>
              <w:spacing w:after="120"/>
              <w:ind w:left="714"/>
              <w:jc w:val="both"/>
              <w:rPr>
                <w:rFonts w:ascii="Times New Roman" w:hAnsi="Times New Roman" w:cs="Times New Roman"/>
              </w:rPr>
            </w:pPr>
          </w:p>
          <w:p w14:paraId="5ADA436C" w14:textId="77777777" w:rsidR="00BD28B1" w:rsidRDefault="00BD28B1" w:rsidP="00BD28B1">
            <w:pPr>
              <w:pStyle w:val="Default"/>
              <w:spacing w:after="120"/>
              <w:ind w:left="714"/>
              <w:jc w:val="both"/>
              <w:rPr>
                <w:rFonts w:ascii="Times New Roman" w:hAnsi="Times New Roman" w:cs="Times New Roman"/>
              </w:rPr>
            </w:pPr>
          </w:p>
          <w:p w14:paraId="3970623B" w14:textId="1D9F3AAD" w:rsidR="00BD28B1" w:rsidRPr="00F74736" w:rsidRDefault="00ED52D2" w:rsidP="00F74736">
            <w:pPr>
              <w:pStyle w:val="Default"/>
              <w:numPr>
                <w:ilvl w:val="0"/>
                <w:numId w:val="6"/>
              </w:numPr>
              <w:spacing w:after="240"/>
              <w:ind w:left="312" w:hanging="284"/>
              <w:jc w:val="both"/>
              <w:rPr>
                <w:rFonts w:ascii="Times New Roman" w:hAnsi="Times New Roman" w:cs="Times New Roman"/>
              </w:rPr>
            </w:pPr>
            <w:r w:rsidRPr="003074FC">
              <w:rPr>
                <w:rFonts w:ascii="Times New Roman" w:hAnsi="Times New Roman" w:cs="Times New Roman"/>
              </w:rPr>
              <w:t xml:space="preserve">Operator potpisom ovog </w:t>
            </w:r>
            <w:r w:rsidR="00F74736" w:rsidRPr="00417237">
              <w:rPr>
                <w:rFonts w:ascii="Times New Roman" w:hAnsi="Times New Roman" w:cs="Times New Roman"/>
              </w:rPr>
              <w:t>Ugovora</w:t>
            </w:r>
            <w:r w:rsidR="00F74736">
              <w:rPr>
                <w:rFonts w:ascii="Times New Roman" w:hAnsi="Times New Roman" w:cs="Times New Roman"/>
              </w:rPr>
              <w:t xml:space="preserve"> o prijenosu vlasništva UPP-a</w:t>
            </w:r>
            <w:r w:rsidR="00F74736" w:rsidRPr="003074FC">
              <w:rPr>
                <w:rFonts w:ascii="Times New Roman" w:hAnsi="Times New Roman" w:cs="Times New Roman"/>
              </w:rPr>
              <w:t xml:space="preserve"> </w:t>
            </w:r>
            <w:r w:rsidRPr="003074FC">
              <w:rPr>
                <w:rFonts w:ascii="Times New Roman" w:hAnsi="Times New Roman" w:cs="Times New Roman"/>
              </w:rPr>
              <w:t xml:space="preserve">daje odobrenje na sklapanje ovog </w:t>
            </w:r>
            <w:r w:rsidR="00F74736" w:rsidRPr="00417237">
              <w:rPr>
                <w:rFonts w:ascii="Times New Roman" w:hAnsi="Times New Roman" w:cs="Times New Roman"/>
              </w:rPr>
              <w:t>Ugovora</w:t>
            </w:r>
            <w:r w:rsidR="00F74736">
              <w:rPr>
                <w:rFonts w:ascii="Times New Roman" w:hAnsi="Times New Roman" w:cs="Times New Roman"/>
              </w:rPr>
              <w:t xml:space="preserve"> o prijenosu vlasništva UPP-a</w:t>
            </w:r>
            <w:r w:rsidR="00F74736" w:rsidRPr="003074FC">
              <w:rPr>
                <w:rFonts w:ascii="Times New Roman" w:hAnsi="Times New Roman" w:cs="Times New Roman"/>
              </w:rPr>
              <w:t xml:space="preserve"> </w:t>
            </w:r>
            <w:r w:rsidRPr="003074FC">
              <w:rPr>
                <w:rFonts w:ascii="Times New Roman" w:hAnsi="Times New Roman" w:cs="Times New Roman"/>
              </w:rPr>
              <w:t>sukladno članku 62. Pravila, pri čemu se odobrenje odnosi isključivo na prijenos uređen ovim Ugovorom, pod ovdje utvrđenim uvjetima i odredbama.</w:t>
            </w:r>
          </w:p>
          <w:p w14:paraId="7C22F464" w14:textId="6FD60846" w:rsidR="00ED52D2" w:rsidRPr="00274D18" w:rsidRDefault="00ED52D2" w:rsidP="009C6406">
            <w:pPr>
              <w:pStyle w:val="Default"/>
              <w:numPr>
                <w:ilvl w:val="0"/>
                <w:numId w:val="6"/>
              </w:numPr>
              <w:spacing w:after="120"/>
              <w:ind w:left="313" w:hanging="284"/>
              <w:jc w:val="both"/>
              <w:rPr>
                <w:rFonts w:ascii="Times New Roman" w:hAnsi="Times New Roman" w:cs="Times New Roman"/>
              </w:rPr>
            </w:pPr>
            <w:r w:rsidRPr="00274D18">
              <w:rPr>
                <w:rFonts w:ascii="Times New Roman" w:hAnsi="Times New Roman" w:cs="Times New Roman"/>
              </w:rPr>
              <w:t xml:space="preserve">Osim ako ovim </w:t>
            </w:r>
            <w:r w:rsidR="00F74736" w:rsidRPr="00417237">
              <w:rPr>
                <w:rFonts w:ascii="Times New Roman" w:hAnsi="Times New Roman" w:cs="Times New Roman"/>
              </w:rPr>
              <w:t>Ugovor</w:t>
            </w:r>
            <w:r w:rsidR="00F74736">
              <w:rPr>
                <w:rFonts w:ascii="Times New Roman" w:hAnsi="Times New Roman" w:cs="Times New Roman"/>
              </w:rPr>
              <w:t>om</w:t>
            </w:r>
            <w:r w:rsidR="00F74736">
              <w:rPr>
                <w:rFonts w:ascii="Times New Roman" w:hAnsi="Times New Roman" w:cs="Times New Roman"/>
              </w:rPr>
              <w:t xml:space="preserve"> o prijenosu vlasništva UPP-a</w:t>
            </w:r>
            <w:r w:rsidR="00F74736" w:rsidRPr="00274D18">
              <w:rPr>
                <w:rFonts w:ascii="Times New Roman" w:hAnsi="Times New Roman" w:cs="Times New Roman"/>
              </w:rPr>
              <w:t xml:space="preserve"> </w:t>
            </w:r>
            <w:r w:rsidRPr="00274D18">
              <w:rPr>
                <w:rFonts w:ascii="Times New Roman" w:hAnsi="Times New Roman" w:cs="Times New Roman"/>
              </w:rPr>
              <w:t>nije izrijekom drugačije određeno, pojmovi pisani velikim početnim slovom imat će značenje koje im je dodijeljeno u Pravilima.</w:t>
            </w:r>
          </w:p>
          <w:p w14:paraId="31119B5F" w14:textId="1AEA40DB" w:rsidR="006F11BE" w:rsidRPr="007D28E0" w:rsidRDefault="006F11BE" w:rsidP="006F11BE">
            <w:pPr>
              <w:spacing w:after="0" w:line="240" w:lineRule="auto"/>
              <w:rPr>
                <w:rFonts w:ascii="Times New Roman" w:eastAsia="SimSun" w:hAnsi="Times New Roman"/>
                <w:color w:val="000000"/>
                <w:sz w:val="24"/>
                <w:szCs w:val="24"/>
                <w:lang w:bidi="hi-IN"/>
              </w:rPr>
            </w:pPr>
            <w:proofErr w:type="spellStart"/>
            <w:r w:rsidRPr="007D28E0">
              <w:rPr>
                <w:rFonts w:ascii="Times New Roman" w:eastAsia="SimSun" w:hAnsi="Times New Roman"/>
                <w:color w:val="000000"/>
                <w:sz w:val="24"/>
                <w:szCs w:val="24"/>
                <w:lang w:bidi="hi-IN"/>
              </w:rPr>
              <w:t>Ugovorne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strane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su</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sklopile</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sljedeći</w:t>
            </w:r>
            <w:proofErr w:type="spellEnd"/>
            <w:r w:rsidRPr="007D28E0">
              <w:rPr>
                <w:rFonts w:ascii="Times New Roman" w:eastAsia="SimSun" w:hAnsi="Times New Roman"/>
                <w:color w:val="000000"/>
                <w:sz w:val="24"/>
                <w:szCs w:val="24"/>
                <w:lang w:bidi="hi-IN"/>
              </w:rPr>
              <w:t xml:space="preserve"> </w:t>
            </w:r>
            <w:proofErr w:type="spellStart"/>
            <w:r w:rsidRPr="007D28E0">
              <w:rPr>
                <w:rFonts w:ascii="Times New Roman" w:eastAsia="SimSun" w:hAnsi="Times New Roman"/>
                <w:color w:val="000000"/>
                <w:sz w:val="24"/>
                <w:szCs w:val="24"/>
                <w:lang w:bidi="hi-IN"/>
              </w:rPr>
              <w:t>Ugovor</w:t>
            </w:r>
            <w:proofErr w:type="spellEnd"/>
            <w:r w:rsidRPr="007D28E0">
              <w:rPr>
                <w:rFonts w:ascii="Times New Roman" w:eastAsia="SimSun" w:hAnsi="Times New Roman"/>
                <w:color w:val="000000"/>
                <w:sz w:val="24"/>
                <w:szCs w:val="24"/>
                <w:lang w:bidi="hi-IN"/>
              </w:rPr>
              <w:t xml:space="preserve"> o </w:t>
            </w:r>
            <w:proofErr w:type="spellStart"/>
            <w:r w:rsidR="006B2B5E" w:rsidRPr="007D28E0">
              <w:rPr>
                <w:rFonts w:ascii="Times New Roman" w:eastAsia="SimSun" w:hAnsi="Times New Roman"/>
                <w:color w:val="000000"/>
                <w:sz w:val="24"/>
                <w:szCs w:val="24"/>
                <w:lang w:bidi="hi-IN"/>
              </w:rPr>
              <w:t>p</w:t>
            </w:r>
            <w:r w:rsidRPr="007D28E0">
              <w:rPr>
                <w:rFonts w:ascii="Times New Roman" w:eastAsia="SimSun" w:hAnsi="Times New Roman"/>
                <w:color w:val="000000"/>
                <w:sz w:val="24"/>
                <w:szCs w:val="24"/>
                <w:lang w:bidi="hi-IN"/>
              </w:rPr>
              <w:t>rijenosu</w:t>
            </w:r>
            <w:proofErr w:type="spellEnd"/>
            <w:r w:rsidRPr="007D28E0">
              <w:rPr>
                <w:rFonts w:ascii="Times New Roman" w:eastAsia="SimSun" w:hAnsi="Times New Roman"/>
                <w:color w:val="000000"/>
                <w:sz w:val="24"/>
                <w:szCs w:val="24"/>
                <w:lang w:bidi="hi-IN"/>
              </w:rPr>
              <w:t xml:space="preserve"> </w:t>
            </w:r>
            <w:proofErr w:type="spellStart"/>
            <w:r w:rsidR="00ED52D2">
              <w:rPr>
                <w:rFonts w:ascii="Times New Roman" w:eastAsia="SimSun" w:hAnsi="Times New Roman"/>
                <w:color w:val="000000"/>
                <w:sz w:val="24"/>
                <w:szCs w:val="24"/>
                <w:lang w:bidi="hi-IN"/>
              </w:rPr>
              <w:t>vlasništva</w:t>
            </w:r>
            <w:proofErr w:type="spellEnd"/>
            <w:r w:rsidR="00ED52D2">
              <w:rPr>
                <w:rFonts w:ascii="Times New Roman" w:eastAsia="SimSun" w:hAnsi="Times New Roman"/>
                <w:color w:val="000000"/>
                <w:sz w:val="24"/>
                <w:szCs w:val="24"/>
                <w:lang w:bidi="hi-IN"/>
              </w:rPr>
              <w:t xml:space="preserve"> UPP-a (</w:t>
            </w:r>
            <w:proofErr w:type="spellStart"/>
            <w:r w:rsidR="00ED52D2">
              <w:rPr>
                <w:rFonts w:ascii="Times New Roman" w:eastAsia="SimSun" w:hAnsi="Times New Roman"/>
                <w:color w:val="000000"/>
                <w:sz w:val="24"/>
                <w:szCs w:val="24"/>
                <w:lang w:bidi="hi-IN"/>
              </w:rPr>
              <w:t>dalje</w:t>
            </w:r>
            <w:proofErr w:type="spellEnd"/>
            <w:r w:rsidR="00ED52D2">
              <w:rPr>
                <w:rFonts w:ascii="Times New Roman" w:eastAsia="SimSun" w:hAnsi="Times New Roman"/>
                <w:color w:val="000000"/>
                <w:sz w:val="24"/>
                <w:szCs w:val="24"/>
                <w:lang w:bidi="hi-IN"/>
              </w:rPr>
              <w:t xml:space="preserve"> u </w:t>
            </w:r>
            <w:proofErr w:type="spellStart"/>
            <w:r w:rsidR="00ED52D2">
              <w:rPr>
                <w:rFonts w:ascii="Times New Roman" w:eastAsia="SimSun" w:hAnsi="Times New Roman"/>
                <w:color w:val="000000"/>
                <w:sz w:val="24"/>
                <w:szCs w:val="24"/>
                <w:lang w:bidi="hi-IN"/>
              </w:rPr>
              <w:t>tekstu</w:t>
            </w:r>
            <w:proofErr w:type="spellEnd"/>
            <w:r w:rsidR="00ED52D2">
              <w:rPr>
                <w:rFonts w:ascii="Times New Roman" w:eastAsia="SimSun" w:hAnsi="Times New Roman"/>
                <w:color w:val="000000"/>
                <w:sz w:val="24"/>
                <w:szCs w:val="24"/>
                <w:lang w:bidi="hi-IN"/>
              </w:rPr>
              <w:t xml:space="preserve">: </w:t>
            </w:r>
            <w:proofErr w:type="spellStart"/>
            <w:r w:rsidR="00ED52D2" w:rsidRPr="00ED52D2">
              <w:rPr>
                <w:rFonts w:ascii="Times New Roman" w:eastAsia="SimSun" w:hAnsi="Times New Roman"/>
                <w:b/>
                <w:bCs/>
                <w:color w:val="000000"/>
                <w:sz w:val="24"/>
                <w:szCs w:val="24"/>
                <w:lang w:bidi="hi-IN"/>
              </w:rPr>
              <w:t>Ugovor</w:t>
            </w:r>
            <w:proofErr w:type="spellEnd"/>
            <w:r w:rsidR="00ED52D2">
              <w:rPr>
                <w:rFonts w:ascii="Times New Roman" w:eastAsia="SimSun" w:hAnsi="Times New Roman"/>
                <w:color w:val="000000"/>
                <w:sz w:val="24"/>
                <w:szCs w:val="24"/>
                <w:lang w:bidi="hi-IN"/>
              </w:rPr>
              <w:t>)</w:t>
            </w:r>
            <w:r w:rsidRPr="007D28E0">
              <w:rPr>
                <w:rFonts w:ascii="Times New Roman" w:eastAsia="SimSun" w:hAnsi="Times New Roman"/>
                <w:color w:val="000000"/>
                <w:sz w:val="24"/>
                <w:szCs w:val="24"/>
                <w:lang w:bidi="hi-IN"/>
              </w:rPr>
              <w:t>.</w:t>
            </w:r>
          </w:p>
          <w:p w14:paraId="0B8261C2" w14:textId="77777777" w:rsidR="006F11BE" w:rsidRPr="007D28E0" w:rsidRDefault="006F11BE" w:rsidP="006F11BE">
            <w:pPr>
              <w:spacing w:after="0" w:line="240" w:lineRule="auto"/>
              <w:rPr>
                <w:rFonts w:ascii="Times New Roman" w:eastAsia="SimSun" w:hAnsi="Times New Roman"/>
                <w:color w:val="000000"/>
                <w:sz w:val="24"/>
                <w:szCs w:val="24"/>
                <w:lang w:bidi="hi-IN"/>
              </w:rPr>
            </w:pPr>
          </w:p>
          <w:p w14:paraId="23ED0594" w14:textId="27C6E315" w:rsidR="006F11BE" w:rsidRPr="007D28E0" w:rsidRDefault="006F11BE" w:rsidP="006B2B5E">
            <w:pPr>
              <w:spacing w:before="0" w:after="120" w:line="240" w:lineRule="auto"/>
              <w:ind w:left="391"/>
              <w:jc w:val="center"/>
              <w:rPr>
                <w:rFonts w:ascii="Times New Roman" w:eastAsia="SimSun" w:hAnsi="Times New Roman"/>
                <w:b/>
                <w:bCs/>
                <w:color w:val="000000"/>
                <w:sz w:val="24"/>
                <w:szCs w:val="24"/>
                <w:lang w:bidi="hi-IN"/>
              </w:rPr>
            </w:pPr>
            <w:proofErr w:type="spellStart"/>
            <w:r w:rsidRPr="007D28E0">
              <w:rPr>
                <w:rFonts w:ascii="Times New Roman" w:eastAsia="SimSun" w:hAnsi="Times New Roman"/>
                <w:b/>
                <w:bCs/>
                <w:color w:val="000000"/>
                <w:sz w:val="24"/>
                <w:szCs w:val="24"/>
                <w:lang w:bidi="hi-IN"/>
              </w:rPr>
              <w:t>Predmet</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Ugovora</w:t>
            </w:r>
            <w:proofErr w:type="spellEnd"/>
            <w:r w:rsidRPr="007D28E0">
              <w:rPr>
                <w:rFonts w:ascii="Times New Roman" w:eastAsia="SimSun" w:hAnsi="Times New Roman"/>
                <w:b/>
                <w:bCs/>
                <w:color w:val="000000"/>
                <w:sz w:val="24"/>
                <w:szCs w:val="24"/>
                <w:lang w:bidi="hi-IN"/>
              </w:rPr>
              <w:t xml:space="preserve"> </w:t>
            </w:r>
          </w:p>
          <w:p w14:paraId="56FBB7C9" w14:textId="77777777" w:rsidR="006F11BE" w:rsidRPr="007D28E0" w:rsidRDefault="006F11BE" w:rsidP="009C6406">
            <w:pPr>
              <w:pStyle w:val="ListParagraph"/>
              <w:numPr>
                <w:ilvl w:val="0"/>
                <w:numId w:val="7"/>
              </w:numPr>
              <w:autoSpaceDE/>
              <w:autoSpaceDN/>
              <w:adjustRightInd/>
              <w:spacing w:before="0" w:after="120" w:line="240" w:lineRule="auto"/>
              <w:ind w:left="1105" w:hanging="357"/>
              <w:contextualSpacing w:val="0"/>
              <w:jc w:val="center"/>
              <w:rPr>
                <w:rFonts w:ascii="Times New Roman" w:eastAsia="SimSun" w:hAnsi="Times New Roman"/>
                <w:color w:val="000000"/>
                <w:sz w:val="24"/>
                <w:szCs w:val="24"/>
                <w:lang w:bidi="hi-IN"/>
              </w:rPr>
            </w:pPr>
          </w:p>
          <w:p w14:paraId="51FF105F" w14:textId="64C53FA0" w:rsidR="00E81B1D" w:rsidRDefault="006F11BE" w:rsidP="009C6406">
            <w:pPr>
              <w:pStyle w:val="Default"/>
              <w:numPr>
                <w:ilvl w:val="0"/>
                <w:numId w:val="8"/>
              </w:numPr>
              <w:spacing w:after="120"/>
              <w:ind w:left="455" w:hanging="426"/>
              <w:jc w:val="both"/>
              <w:rPr>
                <w:rFonts w:ascii="Times New Roman" w:hAnsi="Times New Roman" w:cs="Times New Roman"/>
              </w:rPr>
            </w:pPr>
            <w:r w:rsidRPr="007D28E0">
              <w:rPr>
                <w:rFonts w:ascii="Times New Roman" w:hAnsi="Times New Roman"/>
              </w:rPr>
              <w:t xml:space="preserve">Sklapanjem </w:t>
            </w:r>
            <w:r w:rsidR="00E81B1D" w:rsidRPr="00FF5FA5">
              <w:rPr>
                <w:rFonts w:ascii="Times New Roman" w:hAnsi="Times New Roman" w:cs="Times New Roman"/>
              </w:rPr>
              <w:t xml:space="preserve">ovog Ugovora Prenositelj prenosi na Stjecatelja vlasništvo nad količinom UPP-a pobliže opisanom u tablici u ovom članku 1. Ugovora (u daljnjem tekstu: </w:t>
            </w:r>
            <w:r w:rsidR="00E81B1D" w:rsidRPr="00FF5FA5">
              <w:rPr>
                <w:rFonts w:ascii="Times New Roman" w:hAnsi="Times New Roman" w:cs="Times New Roman"/>
                <w:b/>
                <w:bCs/>
              </w:rPr>
              <w:t>UPP za Prijenos</w:t>
            </w:r>
            <w:r w:rsidR="00E81B1D" w:rsidRPr="00FF5FA5">
              <w:rPr>
                <w:rFonts w:ascii="Times New Roman" w:hAnsi="Times New Roman" w:cs="Times New Roman"/>
              </w:rPr>
              <w:t xml:space="preserve">), kao </w:t>
            </w:r>
            <w:r w:rsidR="00E81B1D" w:rsidRPr="00FF5FA5">
              <w:rPr>
                <w:rFonts w:ascii="Times New Roman" w:hAnsi="Times New Roman" w:cs="Times New Roman"/>
              </w:rPr>
              <w:lastRenderedPageBreak/>
              <w:t>prijenos pripadajuće količine UPP-a u virtualnom skladištu terminala za UPP, pod uvjetom da se UPP za Prijenos u trenutku prijenosa vlasništva nalazi uskladišten u spremnicima terminala za UPP.</w:t>
            </w:r>
          </w:p>
          <w:p w14:paraId="1E324780" w14:textId="77777777" w:rsidR="007E0287" w:rsidRPr="00FF5FA5" w:rsidRDefault="007E0287" w:rsidP="007E0287">
            <w:pPr>
              <w:pStyle w:val="Default"/>
              <w:spacing w:after="120"/>
              <w:ind w:left="455"/>
              <w:jc w:val="both"/>
              <w:rPr>
                <w:rFonts w:ascii="Times New Roman" w:hAnsi="Times New Roman" w:cs="Times New Roman"/>
              </w:rPr>
            </w:pPr>
          </w:p>
          <w:p w14:paraId="74CE75B8" w14:textId="3ED77249" w:rsidR="007E0287" w:rsidRPr="00972724" w:rsidRDefault="007E0287" w:rsidP="009C6406">
            <w:pPr>
              <w:pStyle w:val="Default"/>
              <w:numPr>
                <w:ilvl w:val="0"/>
                <w:numId w:val="8"/>
              </w:numPr>
              <w:spacing w:after="120"/>
              <w:ind w:left="455" w:hanging="426"/>
              <w:jc w:val="both"/>
              <w:rPr>
                <w:rFonts w:ascii="Times New Roman" w:hAnsi="Times New Roman" w:cs="Times New Roman"/>
              </w:rPr>
            </w:pPr>
            <w:r w:rsidRPr="008337F0">
              <w:rPr>
                <w:rFonts w:ascii="Times New Roman" w:hAnsi="Times New Roman" w:cs="Times New Roman"/>
              </w:rPr>
              <w:t xml:space="preserve">U tablici u nastavku navode se količina UPP-a za Prijenos i </w:t>
            </w:r>
            <w:r>
              <w:rPr>
                <w:rFonts w:ascii="Times New Roman" w:hAnsi="Times New Roman" w:cs="Times New Roman"/>
              </w:rPr>
              <w:t>dan</w:t>
            </w:r>
            <w:r w:rsidRPr="008337F0">
              <w:rPr>
                <w:rFonts w:ascii="Times New Roman" w:hAnsi="Times New Roman" w:cs="Times New Roman"/>
              </w:rPr>
              <w:t xml:space="preserve"> prijenosa vlasništva na Stjecatelja</w:t>
            </w:r>
            <w:r>
              <w:rPr>
                <w:rFonts w:ascii="Times New Roman" w:hAnsi="Times New Roman" w:cs="Times New Roman"/>
              </w:rPr>
              <w:t>.</w:t>
            </w:r>
          </w:p>
          <w:p w14:paraId="625E9F65" w14:textId="4123F3B0" w:rsidR="009166EB" w:rsidRPr="007D28E0" w:rsidRDefault="009166EB" w:rsidP="004D2965">
            <w:pPr>
              <w:autoSpaceDE/>
              <w:autoSpaceDN/>
              <w:adjustRightInd/>
              <w:spacing w:before="0" w:after="120" w:line="240" w:lineRule="auto"/>
              <w:rPr>
                <w:rFonts w:ascii="Times New Roman" w:eastAsiaTheme="majorEastAsia" w:hAnsi="Times New Roman"/>
                <w:color w:val="000000" w:themeColor="text1"/>
                <w:sz w:val="24"/>
                <w:szCs w:val="24"/>
                <w:lang w:val="en-US" w:bidi="hi-IN"/>
              </w:rPr>
            </w:pPr>
          </w:p>
        </w:tc>
        <w:tc>
          <w:tcPr>
            <w:tcW w:w="4536" w:type="dxa"/>
          </w:tcPr>
          <w:p w14:paraId="6C396222" w14:textId="219D5844" w:rsidR="006F11BE" w:rsidRPr="007D28E0" w:rsidRDefault="00463C6A" w:rsidP="006F11BE">
            <w:pPr>
              <w:spacing w:after="0" w:line="240" w:lineRule="auto"/>
              <w:jc w:val="center"/>
              <w:rPr>
                <w:rFonts w:ascii="Times New Roman" w:eastAsia="SimSun" w:hAnsi="Times New Roman"/>
                <w:color w:val="000000"/>
                <w:sz w:val="24"/>
                <w:szCs w:val="24"/>
                <w:lang w:bidi="hi-IN"/>
              </w:rPr>
            </w:pPr>
            <w:r>
              <w:rPr>
                <w:rFonts w:ascii="Times New Roman" w:eastAsia="SimSun" w:hAnsi="Times New Roman"/>
                <w:b/>
                <w:bCs/>
                <w:caps/>
                <w:sz w:val="24"/>
                <w:szCs w:val="24"/>
                <w:lang w:eastAsia="lt-LT" w:bidi="hi-IN"/>
              </w:rPr>
              <w:lastRenderedPageBreak/>
              <w:t xml:space="preserve">LNG OWNERSHIP TRANSFER </w:t>
            </w:r>
            <w:r w:rsidR="006F11BE" w:rsidRPr="007D28E0">
              <w:rPr>
                <w:rFonts w:ascii="Times New Roman" w:eastAsia="SimSun" w:hAnsi="Times New Roman"/>
                <w:b/>
                <w:bCs/>
                <w:caps/>
                <w:sz w:val="24"/>
                <w:szCs w:val="24"/>
                <w:lang w:eastAsia="lt-LT" w:bidi="hi-IN"/>
              </w:rPr>
              <w:t>Agreement</w:t>
            </w:r>
            <w:r w:rsidR="006F11BE" w:rsidRPr="007D28E0">
              <w:rPr>
                <w:rFonts w:ascii="Times New Roman" w:eastAsia="SimSun" w:hAnsi="Times New Roman"/>
                <w:b/>
                <w:bCs/>
                <w:caps/>
                <w:color w:val="365F91"/>
                <w:sz w:val="24"/>
                <w:szCs w:val="24"/>
                <w:lang w:eastAsia="lt-LT" w:bidi="hi-IN"/>
              </w:rPr>
              <w:t xml:space="preserve"> </w:t>
            </w:r>
          </w:p>
          <w:p w14:paraId="7076A54A" w14:textId="77777777" w:rsidR="006F11BE" w:rsidRPr="007D28E0" w:rsidRDefault="006F11BE" w:rsidP="006F11BE">
            <w:pPr>
              <w:spacing w:after="0" w:line="240" w:lineRule="auto"/>
              <w:jc w:val="center"/>
              <w:rPr>
                <w:rFonts w:ascii="Times New Roman" w:eastAsia="SimSun" w:hAnsi="Times New Roman"/>
                <w:color w:val="000000"/>
                <w:sz w:val="24"/>
                <w:szCs w:val="24"/>
                <w:lang w:bidi="hi-IN"/>
              </w:rPr>
            </w:pPr>
          </w:p>
          <w:p w14:paraId="12AFFA4D"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lang w:eastAsia="zh-CN" w:bidi="hi-IN"/>
              </w:rPr>
              <w:t>LNG Hrvatska d.o.o.</w:t>
            </w:r>
            <w:r w:rsidRPr="007D28E0">
              <w:rPr>
                <w:rFonts w:ascii="Times New Roman" w:eastAsia="SimSun" w:hAnsi="Times New Roman"/>
                <w:color w:val="00000A"/>
                <w:sz w:val="24"/>
                <w:szCs w:val="24"/>
                <w:lang w:eastAsia="zh-CN" w:bidi="hi-IN"/>
              </w:rPr>
              <w:t xml:space="preserve">, a limited liability company, incorporated and operating based on the laws of the Republic of Croatia, with registered seat at </w:t>
            </w:r>
            <w:proofErr w:type="spellStart"/>
            <w:r w:rsidRPr="007D28E0">
              <w:rPr>
                <w:rFonts w:ascii="Times New Roman" w:eastAsia="SimSun" w:hAnsi="Times New Roman"/>
                <w:color w:val="00000A"/>
                <w:sz w:val="24"/>
                <w:szCs w:val="24"/>
                <w:lang w:eastAsia="zh-CN" w:bidi="hi-IN"/>
              </w:rPr>
              <w:t>Slavonska</w:t>
            </w:r>
            <w:proofErr w:type="spellEnd"/>
            <w:r w:rsidRPr="007D28E0">
              <w:rPr>
                <w:rFonts w:ascii="Times New Roman" w:eastAsia="SimSun" w:hAnsi="Times New Roman"/>
                <w:color w:val="00000A"/>
                <w:sz w:val="24"/>
                <w:szCs w:val="24"/>
                <w:lang w:eastAsia="zh-CN" w:bidi="hi-IN"/>
              </w:rPr>
              <w:t xml:space="preserve"> </w:t>
            </w:r>
            <w:proofErr w:type="spellStart"/>
            <w:r w:rsidRPr="007D28E0">
              <w:rPr>
                <w:rFonts w:ascii="Times New Roman" w:eastAsia="SimSun" w:hAnsi="Times New Roman"/>
                <w:color w:val="00000A"/>
                <w:sz w:val="24"/>
                <w:szCs w:val="24"/>
                <w:lang w:eastAsia="zh-CN" w:bidi="hi-IN"/>
              </w:rPr>
              <w:t>avenija</w:t>
            </w:r>
            <w:proofErr w:type="spellEnd"/>
            <w:r w:rsidRPr="007D28E0">
              <w:rPr>
                <w:rFonts w:ascii="Times New Roman" w:eastAsia="SimSun" w:hAnsi="Times New Roman"/>
                <w:color w:val="00000A"/>
                <w:sz w:val="24"/>
                <w:szCs w:val="24"/>
                <w:lang w:eastAsia="zh-CN" w:bidi="hi-IN"/>
              </w:rPr>
              <w:t xml:space="preserve"> 1B, Zagreb, Croatia, (hereinafter: the </w:t>
            </w:r>
            <w:r w:rsidRPr="007D28E0">
              <w:rPr>
                <w:rFonts w:ascii="Times New Roman" w:eastAsia="SimSun" w:hAnsi="Times New Roman"/>
                <w:b/>
                <w:bCs/>
                <w:color w:val="00000A"/>
                <w:sz w:val="24"/>
                <w:szCs w:val="24"/>
                <w:lang w:eastAsia="zh-CN" w:bidi="hi-IN"/>
              </w:rPr>
              <w:t>Operator</w:t>
            </w:r>
            <w:r w:rsidRPr="007D28E0">
              <w:rPr>
                <w:rFonts w:ascii="Times New Roman" w:eastAsia="SimSun" w:hAnsi="Times New Roman"/>
                <w:color w:val="00000A"/>
                <w:sz w:val="24"/>
                <w:szCs w:val="24"/>
                <w:lang w:eastAsia="zh-CN" w:bidi="hi-IN"/>
              </w:rPr>
              <w:t>), represented by Director, Ivan Fugaš and</w:t>
            </w:r>
          </w:p>
          <w:p w14:paraId="04221D8A"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2BD3E823"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highlight w:val="lightGray"/>
                <w:lang w:eastAsia="zh-CN" w:bidi="hi-IN"/>
              </w:rPr>
              <w:t>[company name</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[legal form]</w:t>
            </w:r>
            <w:r w:rsidRPr="007D28E0">
              <w:rPr>
                <w:rFonts w:ascii="Times New Roman" w:eastAsia="SimSun" w:hAnsi="Times New Roman"/>
                <w:color w:val="00000A"/>
                <w:sz w:val="24"/>
                <w:szCs w:val="24"/>
                <w:lang w:eastAsia="zh-CN" w:bidi="hi-IN"/>
              </w:rPr>
              <w:t xml:space="preserve">, incorporated and operating based on the laws of </w:t>
            </w:r>
            <w:r w:rsidRPr="007D28E0">
              <w:rPr>
                <w:rFonts w:ascii="Times New Roman" w:eastAsia="SimSun" w:hAnsi="Times New Roman"/>
                <w:color w:val="00000A"/>
                <w:sz w:val="24"/>
                <w:szCs w:val="24"/>
                <w:highlight w:val="lightGray"/>
                <w:lang w:eastAsia="zh-CN" w:bidi="hi-IN"/>
              </w:rPr>
              <w:t>[competent laws]</w:t>
            </w:r>
            <w:r w:rsidRPr="007D28E0">
              <w:rPr>
                <w:rFonts w:ascii="Times New Roman" w:eastAsia="SimSun" w:hAnsi="Times New Roman"/>
                <w:color w:val="00000A"/>
                <w:sz w:val="24"/>
                <w:szCs w:val="24"/>
                <w:lang w:eastAsia="zh-CN" w:bidi="hi-IN"/>
              </w:rPr>
              <w:t xml:space="preserve">, with registered seat at </w:t>
            </w:r>
            <w:r w:rsidRPr="007D28E0">
              <w:rPr>
                <w:rFonts w:ascii="Times New Roman" w:eastAsia="SimSun" w:hAnsi="Times New Roman"/>
                <w:color w:val="00000A"/>
                <w:sz w:val="24"/>
                <w:szCs w:val="24"/>
                <w:highlight w:val="lightGray"/>
                <w:lang w:eastAsia="zh-CN" w:bidi="hi-IN"/>
              </w:rPr>
              <w:t>[address]</w:t>
            </w:r>
            <w:r w:rsidRPr="007D28E0">
              <w:rPr>
                <w:rFonts w:ascii="Times New Roman" w:eastAsia="SimSun" w:hAnsi="Times New Roman"/>
                <w:color w:val="00000A"/>
                <w:sz w:val="24"/>
                <w:szCs w:val="24"/>
                <w:lang w:eastAsia="zh-CN" w:bidi="hi-IN"/>
              </w:rPr>
              <w:t xml:space="preserve"> (hereinafter: </w:t>
            </w:r>
            <w:r w:rsidRPr="007D28E0">
              <w:rPr>
                <w:rFonts w:ascii="Times New Roman" w:eastAsia="SimSun" w:hAnsi="Times New Roman"/>
                <w:b/>
                <w:bCs/>
                <w:color w:val="00000A"/>
                <w:sz w:val="24"/>
                <w:szCs w:val="24"/>
                <w:lang w:eastAsia="zh-CN" w:bidi="hi-IN"/>
              </w:rPr>
              <w:t>Transferor</w:t>
            </w:r>
            <w:r w:rsidRPr="007D28E0">
              <w:rPr>
                <w:rFonts w:ascii="Times New Roman" w:eastAsia="SimSun" w:hAnsi="Times New Roman"/>
                <w:color w:val="00000A"/>
                <w:sz w:val="24"/>
                <w:szCs w:val="24"/>
                <w:lang w:eastAsia="zh-CN" w:bidi="hi-IN"/>
              </w:rPr>
              <w:t xml:space="preserve">), represented by </w:t>
            </w:r>
            <w:r w:rsidRPr="007D28E0">
              <w:rPr>
                <w:rFonts w:ascii="Times New Roman" w:eastAsia="SimSun" w:hAnsi="Times New Roman"/>
                <w:color w:val="00000A"/>
                <w:sz w:val="24"/>
                <w:szCs w:val="24"/>
                <w:highlight w:val="lightGray"/>
                <w:lang w:eastAsia="zh-CN" w:bidi="hi-IN"/>
              </w:rPr>
              <w:t>[function]</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[full name]</w:t>
            </w:r>
            <w:r w:rsidRPr="007D28E0">
              <w:rPr>
                <w:rFonts w:ascii="Times New Roman" w:eastAsia="SimSun" w:hAnsi="Times New Roman"/>
                <w:color w:val="00000A"/>
                <w:sz w:val="24"/>
                <w:szCs w:val="24"/>
                <w:lang w:eastAsia="zh-CN" w:bidi="hi-IN"/>
              </w:rPr>
              <w:t>, and</w:t>
            </w:r>
          </w:p>
          <w:p w14:paraId="7B7D589C"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12BD46F8"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r w:rsidRPr="007D28E0">
              <w:rPr>
                <w:rFonts w:ascii="Times New Roman" w:eastAsia="SimSun" w:hAnsi="Times New Roman"/>
                <w:b/>
                <w:bCs/>
                <w:color w:val="00000A"/>
                <w:sz w:val="24"/>
                <w:szCs w:val="24"/>
                <w:highlight w:val="lightGray"/>
                <w:lang w:eastAsia="zh-CN" w:bidi="hi-IN"/>
              </w:rPr>
              <w:t>[company name</w:t>
            </w:r>
            <w:r w:rsidRPr="007D28E0">
              <w:rPr>
                <w:rFonts w:ascii="Times New Roman" w:eastAsia="SimSun" w:hAnsi="Times New Roman"/>
                <w:color w:val="00000A"/>
                <w:sz w:val="24"/>
                <w:szCs w:val="24"/>
                <w:highlight w:val="lightGray"/>
                <w:lang w:eastAsia="zh-CN" w:bidi="hi-IN"/>
              </w:rPr>
              <w:t>],</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b/>
                <w:bCs/>
                <w:color w:val="00000A"/>
                <w:sz w:val="24"/>
                <w:szCs w:val="24"/>
                <w:highlight w:val="lightGray"/>
                <w:lang w:eastAsia="zh-CN" w:bidi="hi-IN"/>
              </w:rPr>
              <w:t>[legal</w:t>
            </w:r>
            <w:r w:rsidRPr="007D28E0">
              <w:rPr>
                <w:rFonts w:ascii="Times New Roman" w:eastAsia="SimSun" w:hAnsi="Times New Roman"/>
                <w:color w:val="00000A"/>
                <w:sz w:val="24"/>
                <w:szCs w:val="24"/>
                <w:highlight w:val="lightGray"/>
                <w:lang w:eastAsia="zh-CN" w:bidi="hi-IN"/>
              </w:rPr>
              <w:t xml:space="preserve"> form],</w:t>
            </w:r>
            <w:r w:rsidRPr="007D28E0">
              <w:rPr>
                <w:rFonts w:ascii="Times New Roman" w:eastAsia="SimSun" w:hAnsi="Times New Roman"/>
                <w:color w:val="00000A"/>
                <w:sz w:val="24"/>
                <w:szCs w:val="24"/>
                <w:lang w:eastAsia="zh-CN" w:bidi="hi-IN"/>
              </w:rPr>
              <w:t xml:space="preserve"> incorporated and operating based on the laws of [</w:t>
            </w:r>
            <w:r w:rsidRPr="007D28E0">
              <w:rPr>
                <w:rFonts w:ascii="Times New Roman" w:eastAsia="SimSun" w:hAnsi="Times New Roman"/>
                <w:color w:val="00000A"/>
                <w:sz w:val="24"/>
                <w:szCs w:val="24"/>
                <w:highlight w:val="lightGray"/>
                <w:lang w:eastAsia="zh-CN" w:bidi="hi-IN"/>
              </w:rPr>
              <w:t>competent laws]</w:t>
            </w:r>
            <w:r w:rsidRPr="007D28E0">
              <w:rPr>
                <w:rFonts w:ascii="Times New Roman" w:eastAsia="SimSun" w:hAnsi="Times New Roman"/>
                <w:color w:val="00000A"/>
                <w:sz w:val="24"/>
                <w:szCs w:val="24"/>
                <w:lang w:eastAsia="zh-CN" w:bidi="hi-IN"/>
              </w:rPr>
              <w:t xml:space="preserve">, with registered seat at </w:t>
            </w:r>
            <w:r w:rsidRPr="007D28E0">
              <w:rPr>
                <w:rFonts w:ascii="Times New Roman" w:eastAsia="SimSun" w:hAnsi="Times New Roman"/>
                <w:color w:val="00000A"/>
                <w:sz w:val="24"/>
                <w:szCs w:val="24"/>
                <w:highlight w:val="lightGray"/>
                <w:lang w:eastAsia="zh-CN" w:bidi="hi-IN"/>
              </w:rPr>
              <w:t>[address]</w:t>
            </w:r>
            <w:r w:rsidRPr="007D28E0">
              <w:rPr>
                <w:rFonts w:ascii="Times New Roman" w:eastAsia="SimSun" w:hAnsi="Times New Roman"/>
                <w:color w:val="00000A"/>
                <w:sz w:val="24"/>
                <w:szCs w:val="24"/>
                <w:lang w:eastAsia="zh-CN" w:bidi="hi-IN"/>
              </w:rPr>
              <w:t xml:space="preserve"> (hereinafter: </w:t>
            </w:r>
            <w:r w:rsidRPr="007D28E0">
              <w:rPr>
                <w:rFonts w:ascii="Times New Roman" w:eastAsia="SimSun" w:hAnsi="Times New Roman"/>
                <w:b/>
                <w:bCs/>
                <w:color w:val="00000A"/>
                <w:sz w:val="24"/>
                <w:szCs w:val="24"/>
                <w:lang w:eastAsia="zh-CN" w:bidi="hi-IN"/>
              </w:rPr>
              <w:t>Acquirer</w:t>
            </w:r>
            <w:r w:rsidRPr="007D28E0">
              <w:rPr>
                <w:rFonts w:ascii="Times New Roman" w:eastAsia="SimSun" w:hAnsi="Times New Roman"/>
                <w:color w:val="00000A"/>
                <w:sz w:val="24"/>
                <w:szCs w:val="24"/>
                <w:lang w:eastAsia="zh-CN" w:bidi="hi-IN"/>
              </w:rPr>
              <w:t xml:space="preserve">), represented by </w:t>
            </w:r>
            <w:r w:rsidRPr="007D28E0">
              <w:rPr>
                <w:rFonts w:ascii="Times New Roman" w:eastAsia="SimSun" w:hAnsi="Times New Roman"/>
                <w:color w:val="00000A"/>
                <w:sz w:val="24"/>
                <w:szCs w:val="24"/>
                <w:highlight w:val="lightGray"/>
                <w:lang w:eastAsia="zh-CN" w:bidi="hi-IN"/>
              </w:rPr>
              <w:t>[function]</w:t>
            </w:r>
            <w:r w:rsidRPr="007D28E0">
              <w:rPr>
                <w:rFonts w:ascii="Times New Roman" w:eastAsia="SimSun" w:hAnsi="Times New Roman"/>
                <w:color w:val="00000A"/>
                <w:sz w:val="24"/>
                <w:szCs w:val="24"/>
                <w:lang w:eastAsia="zh-CN" w:bidi="hi-IN"/>
              </w:rPr>
              <w:t xml:space="preserve"> </w:t>
            </w:r>
            <w:r w:rsidRPr="007D28E0">
              <w:rPr>
                <w:rFonts w:ascii="Times New Roman" w:eastAsia="SimSun" w:hAnsi="Times New Roman"/>
                <w:color w:val="00000A"/>
                <w:sz w:val="24"/>
                <w:szCs w:val="24"/>
                <w:highlight w:val="lightGray"/>
                <w:lang w:eastAsia="zh-CN" w:bidi="hi-IN"/>
              </w:rPr>
              <w:t>[full name]</w:t>
            </w:r>
            <w:r w:rsidRPr="007D28E0">
              <w:rPr>
                <w:rFonts w:ascii="Times New Roman" w:eastAsia="SimSun" w:hAnsi="Times New Roman"/>
                <w:color w:val="00000A"/>
                <w:sz w:val="24"/>
                <w:szCs w:val="24"/>
                <w:lang w:eastAsia="zh-CN" w:bidi="hi-IN"/>
              </w:rPr>
              <w:t xml:space="preserve">, </w:t>
            </w:r>
          </w:p>
          <w:p w14:paraId="025859F6" w14:textId="77777777" w:rsidR="006F11BE" w:rsidRPr="007D28E0" w:rsidRDefault="006F11BE" w:rsidP="006F11BE">
            <w:pPr>
              <w:spacing w:after="0" w:line="240" w:lineRule="auto"/>
              <w:rPr>
                <w:rFonts w:ascii="Times New Roman" w:eastAsia="SimSun" w:hAnsi="Times New Roman"/>
                <w:color w:val="00000A"/>
                <w:sz w:val="24"/>
                <w:szCs w:val="24"/>
                <w:lang w:eastAsia="zh-CN" w:bidi="hi-IN"/>
              </w:rPr>
            </w:pPr>
          </w:p>
          <w:p w14:paraId="127FD8E2" w14:textId="77777777" w:rsidR="006F11BE" w:rsidRPr="007D28E0" w:rsidRDefault="006F11BE" w:rsidP="006F11BE">
            <w:pPr>
              <w:spacing w:after="120" w:line="240" w:lineRule="auto"/>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Whereas:</w:t>
            </w:r>
          </w:p>
          <w:p w14:paraId="4493709B" w14:textId="19619D34" w:rsidR="002A44A2" w:rsidRPr="002A44A2" w:rsidRDefault="002A44A2" w:rsidP="009C6406">
            <w:pPr>
              <w:pStyle w:val="Default"/>
              <w:numPr>
                <w:ilvl w:val="0"/>
                <w:numId w:val="6"/>
              </w:numPr>
              <w:spacing w:after="240"/>
              <w:ind w:left="318" w:hanging="284"/>
              <w:jc w:val="both"/>
              <w:rPr>
                <w:rFonts w:ascii="Times New Roman" w:hAnsi="Times New Roman" w:cs="Times New Roman"/>
              </w:rPr>
            </w:pP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Transferor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has</w:t>
            </w:r>
            <w:proofErr w:type="spellEnd"/>
            <w:r w:rsidRPr="002A44A2">
              <w:rPr>
                <w:rFonts w:ascii="Times New Roman" w:hAnsi="Times New Roman" w:cs="Times New Roman"/>
              </w:rPr>
              <w:t xml:space="preserve"> </w:t>
            </w:r>
            <w:proofErr w:type="spellStart"/>
            <w:r>
              <w:rPr>
                <w:rFonts w:ascii="Times New Roman" w:hAnsi="Times New Roman" w:cs="Times New Roman"/>
              </w:rPr>
              <w:t>concluded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Terminal Use </w:t>
            </w:r>
            <w:proofErr w:type="spellStart"/>
            <w:r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with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Operator No. </w:t>
            </w:r>
            <w:r w:rsidRPr="002A44A2">
              <w:rPr>
                <w:rFonts w:ascii="Times New Roman" w:hAnsi="Times New Roman" w:cs="Times New Roman"/>
                <w:highlight w:val="yellow"/>
              </w:rPr>
              <w:t>[•]</w:t>
            </w:r>
            <w:r w:rsidRPr="002A44A2">
              <w:rPr>
                <w:rFonts w:ascii="Times New Roman" w:hAnsi="Times New Roman" w:cs="Times New Roman"/>
              </w:rPr>
              <w:t xml:space="preserve"> </w:t>
            </w:r>
            <w:proofErr w:type="spellStart"/>
            <w:r w:rsidRPr="002A44A2">
              <w:rPr>
                <w:rFonts w:ascii="Times New Roman" w:hAnsi="Times New Roman" w:cs="Times New Roman"/>
              </w:rPr>
              <w:t>dated</w:t>
            </w:r>
            <w:proofErr w:type="spellEnd"/>
            <w:r w:rsidRPr="002A44A2">
              <w:rPr>
                <w:rFonts w:ascii="Times New Roman" w:hAnsi="Times New Roman" w:cs="Times New Roman"/>
              </w:rPr>
              <w:t xml:space="preserve"> </w:t>
            </w:r>
            <w:r w:rsidRPr="002A44A2">
              <w:rPr>
                <w:rFonts w:ascii="Times New Roman" w:hAnsi="Times New Roman" w:cs="Times New Roman"/>
                <w:highlight w:val="yellow"/>
              </w:rPr>
              <w:t>[•]</w:t>
            </w:r>
            <w:r w:rsidRPr="002A44A2">
              <w:rPr>
                <w:rFonts w:ascii="Times New Roman" w:hAnsi="Times New Roman" w:cs="Times New Roman"/>
              </w:rPr>
              <w:t xml:space="preserve">, </w:t>
            </w:r>
            <w:proofErr w:type="spellStart"/>
            <w:r w:rsidRPr="002A44A2">
              <w:rPr>
                <w:rFonts w:ascii="Times New Roman" w:hAnsi="Times New Roman" w:cs="Times New Roman"/>
              </w:rPr>
              <w:t>pursuant</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which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has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contracted</w:t>
            </w:r>
            <w:proofErr w:type="spellEnd"/>
            <w:r w:rsidRPr="002A44A2">
              <w:rPr>
                <w:rFonts w:ascii="Times New Roman" w:hAnsi="Times New Roman" w:cs="Times New Roman"/>
              </w:rPr>
              <w:t xml:space="preserve"> LNG </w:t>
            </w:r>
            <w:proofErr w:type="spellStart"/>
            <w:r w:rsidRPr="002A44A2">
              <w:rPr>
                <w:rFonts w:ascii="Times New Roman" w:hAnsi="Times New Roman" w:cs="Times New Roman"/>
              </w:rPr>
              <w:t>regasification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capacity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owner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LNG </w:t>
            </w:r>
            <w:proofErr w:type="spellStart"/>
            <w:r w:rsidRPr="002A44A2">
              <w:rPr>
                <w:rFonts w:ascii="Times New Roman" w:hAnsi="Times New Roman" w:cs="Times New Roman"/>
              </w:rPr>
              <w:t>that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subject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r w:rsidR="00F74736">
              <w:rPr>
                <w:rFonts w:ascii="Times New Roman" w:hAnsi="Times New Roman" w:cs="Times New Roman"/>
              </w:rPr>
              <w:t xml:space="preserve">LNG </w:t>
            </w:r>
            <w:proofErr w:type="spellStart"/>
            <w:r w:rsidR="00F74736">
              <w:rPr>
                <w:rFonts w:ascii="Times New Roman" w:hAnsi="Times New Roman" w:cs="Times New Roman"/>
              </w:rPr>
              <w:t>Ownership</w:t>
            </w:r>
            <w:proofErr w:type="spellEnd"/>
            <w:r w:rsidR="00F74736">
              <w:rPr>
                <w:rFonts w:ascii="Times New Roman" w:hAnsi="Times New Roman" w:cs="Times New Roman"/>
              </w:rPr>
              <w:t xml:space="preserve"> Transfer </w:t>
            </w:r>
            <w:proofErr w:type="spellStart"/>
            <w:r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which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transfers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into</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ownership</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Acquirer</w:t>
            </w:r>
            <w:proofErr w:type="spellEnd"/>
            <w:r w:rsidRPr="002A44A2">
              <w:rPr>
                <w:rFonts w:ascii="Times New Roman" w:hAnsi="Times New Roman" w:cs="Times New Roman"/>
              </w:rPr>
              <w:t>.</w:t>
            </w:r>
          </w:p>
          <w:p w14:paraId="6753D47B" w14:textId="60BFAD9B" w:rsidR="002A44A2" w:rsidRPr="002A44A2" w:rsidRDefault="002A44A2" w:rsidP="009C6406">
            <w:pPr>
              <w:pStyle w:val="Default"/>
              <w:numPr>
                <w:ilvl w:val="0"/>
                <w:numId w:val="6"/>
              </w:numPr>
              <w:spacing w:after="120"/>
              <w:ind w:left="316" w:hanging="283"/>
              <w:jc w:val="both"/>
              <w:rPr>
                <w:rFonts w:ascii="Times New Roman" w:hAnsi="Times New Roman" w:cs="Times New Roman"/>
              </w:rPr>
            </w:pP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Acquirer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has</w:t>
            </w:r>
            <w:proofErr w:type="spellEnd"/>
            <w:r w:rsidRPr="002A44A2">
              <w:rPr>
                <w:rFonts w:ascii="Times New Roman" w:hAnsi="Times New Roman" w:cs="Times New Roman"/>
              </w:rPr>
              <w:t xml:space="preserve"> </w:t>
            </w:r>
            <w:proofErr w:type="spellStart"/>
            <w:r>
              <w:rPr>
                <w:rFonts w:ascii="Times New Roman" w:hAnsi="Times New Roman" w:cs="Times New Roman"/>
              </w:rPr>
              <w:t>concluded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Terminal Use </w:t>
            </w:r>
            <w:proofErr w:type="spellStart"/>
            <w:r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with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Operator No. </w:t>
            </w:r>
            <w:r w:rsidRPr="002A44A2">
              <w:rPr>
                <w:rFonts w:ascii="Times New Roman" w:hAnsi="Times New Roman" w:cs="Times New Roman"/>
                <w:highlight w:val="yellow"/>
              </w:rPr>
              <w:t>[•]</w:t>
            </w:r>
            <w:r w:rsidRPr="002A44A2">
              <w:rPr>
                <w:rFonts w:ascii="Times New Roman" w:hAnsi="Times New Roman" w:cs="Times New Roman"/>
              </w:rPr>
              <w:t xml:space="preserve"> </w:t>
            </w:r>
            <w:proofErr w:type="spellStart"/>
            <w:r w:rsidRPr="002A44A2">
              <w:rPr>
                <w:rFonts w:ascii="Times New Roman" w:hAnsi="Times New Roman" w:cs="Times New Roman"/>
              </w:rPr>
              <w:t>dated</w:t>
            </w:r>
            <w:proofErr w:type="spellEnd"/>
            <w:r w:rsidRPr="002A44A2">
              <w:rPr>
                <w:rFonts w:ascii="Times New Roman" w:hAnsi="Times New Roman" w:cs="Times New Roman"/>
              </w:rPr>
              <w:t xml:space="preserve"> </w:t>
            </w:r>
            <w:r w:rsidRPr="002A44A2">
              <w:rPr>
                <w:rFonts w:ascii="Times New Roman" w:hAnsi="Times New Roman" w:cs="Times New Roman"/>
                <w:highlight w:val="yellow"/>
              </w:rPr>
              <w:t>[•]</w:t>
            </w:r>
            <w:r w:rsidRPr="002A44A2">
              <w:rPr>
                <w:rFonts w:ascii="Times New Roman" w:hAnsi="Times New Roman" w:cs="Times New Roman"/>
              </w:rPr>
              <w:t xml:space="preserve">, </w:t>
            </w:r>
            <w:proofErr w:type="spellStart"/>
            <w:r w:rsidRPr="002A44A2">
              <w:rPr>
                <w:rFonts w:ascii="Times New Roman" w:hAnsi="Times New Roman" w:cs="Times New Roman"/>
              </w:rPr>
              <w:t>pursuant</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which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has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contracted</w:t>
            </w:r>
            <w:proofErr w:type="spellEnd"/>
            <w:r w:rsidRPr="002A44A2">
              <w:rPr>
                <w:rFonts w:ascii="Times New Roman" w:hAnsi="Times New Roman" w:cs="Times New Roman"/>
              </w:rPr>
              <w:t xml:space="preserve"> LNG </w:t>
            </w:r>
            <w:proofErr w:type="spellStart"/>
            <w:r w:rsidRPr="002A44A2">
              <w:rPr>
                <w:rFonts w:ascii="Times New Roman" w:hAnsi="Times New Roman" w:cs="Times New Roman"/>
              </w:rPr>
              <w:t>regasification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capacity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intends</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acquire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ownership</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r w:rsidRPr="002A44A2">
              <w:rPr>
                <w:rFonts w:ascii="Times New Roman" w:hAnsi="Times New Roman" w:cs="Times New Roman"/>
              </w:rPr>
              <w:lastRenderedPageBreak/>
              <w:t xml:space="preserve">LNG </w:t>
            </w:r>
            <w:proofErr w:type="spellStart"/>
            <w:r w:rsidRPr="002A44A2">
              <w:rPr>
                <w:rFonts w:ascii="Times New Roman" w:hAnsi="Times New Roman" w:cs="Times New Roman"/>
              </w:rPr>
              <w:t>transferred</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it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by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Transferor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under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r w:rsidR="00F74736">
              <w:rPr>
                <w:rFonts w:ascii="Times New Roman" w:hAnsi="Times New Roman" w:cs="Times New Roman"/>
              </w:rPr>
              <w:t xml:space="preserve">LNG </w:t>
            </w:r>
            <w:proofErr w:type="spellStart"/>
            <w:r w:rsidR="00F74736">
              <w:rPr>
                <w:rFonts w:ascii="Times New Roman" w:hAnsi="Times New Roman" w:cs="Times New Roman"/>
              </w:rPr>
              <w:t>Ownership</w:t>
            </w:r>
            <w:proofErr w:type="spellEnd"/>
            <w:r w:rsidR="00F74736">
              <w:rPr>
                <w:rFonts w:ascii="Times New Roman" w:hAnsi="Times New Roman" w:cs="Times New Roman"/>
              </w:rPr>
              <w:t xml:space="preserve"> Transfer </w:t>
            </w:r>
            <w:proofErr w:type="spellStart"/>
            <w:r w:rsidR="00F74736" w:rsidRPr="002A44A2">
              <w:rPr>
                <w:rFonts w:ascii="Times New Roman" w:hAnsi="Times New Roman" w:cs="Times New Roman"/>
              </w:rPr>
              <w:t>Agreement</w:t>
            </w:r>
            <w:proofErr w:type="spellEnd"/>
          </w:p>
          <w:p w14:paraId="325A81E6" w14:textId="56648021" w:rsidR="00BD28B1" w:rsidRPr="002A44A2" w:rsidRDefault="002A44A2" w:rsidP="009C6406">
            <w:pPr>
              <w:pStyle w:val="Default"/>
              <w:numPr>
                <w:ilvl w:val="0"/>
                <w:numId w:val="6"/>
              </w:numPr>
              <w:spacing w:after="360"/>
              <w:ind w:left="318" w:hanging="284"/>
              <w:jc w:val="both"/>
              <w:rPr>
                <w:rFonts w:ascii="Times New Roman" w:hAnsi="Times New Roman" w:cs="Times New Roman"/>
              </w:rPr>
            </w:pPr>
            <w:proofErr w:type="spellStart"/>
            <w:r w:rsidRPr="002A44A2">
              <w:rPr>
                <w:rFonts w:ascii="Times New Roman" w:hAnsi="Times New Roman" w:cs="Times New Roman"/>
              </w:rPr>
              <w:t>By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signing</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r w:rsidR="00F74736">
              <w:rPr>
                <w:rFonts w:ascii="Times New Roman" w:hAnsi="Times New Roman" w:cs="Times New Roman"/>
              </w:rPr>
              <w:t xml:space="preserve">LNG </w:t>
            </w:r>
            <w:proofErr w:type="spellStart"/>
            <w:r w:rsidR="00F74736">
              <w:rPr>
                <w:rFonts w:ascii="Times New Roman" w:hAnsi="Times New Roman" w:cs="Times New Roman"/>
              </w:rPr>
              <w:t>Ownership</w:t>
            </w:r>
            <w:proofErr w:type="spellEnd"/>
            <w:r w:rsidR="00F74736">
              <w:rPr>
                <w:rFonts w:ascii="Times New Roman" w:hAnsi="Times New Roman" w:cs="Times New Roman"/>
              </w:rPr>
              <w:t xml:space="preserve"> Transfer </w:t>
            </w:r>
            <w:proofErr w:type="spellStart"/>
            <w:r w:rsidR="00F74736"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Transferor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Acquirer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represent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warrant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that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all</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conditions</w:t>
            </w:r>
            <w:proofErr w:type="spellEnd"/>
            <w:r w:rsidRPr="002A44A2">
              <w:rPr>
                <w:rFonts w:ascii="Times New Roman" w:hAnsi="Times New Roman" w:cs="Times New Roman"/>
              </w:rPr>
              <w:t xml:space="preserve"> for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transfer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ownership</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LNG </w:t>
            </w:r>
            <w:proofErr w:type="spellStart"/>
            <w:r w:rsidRPr="002A44A2">
              <w:rPr>
                <w:rFonts w:ascii="Times New Roman" w:hAnsi="Times New Roman" w:cs="Times New Roman"/>
              </w:rPr>
              <w:t>have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been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fully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satisfied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accordance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with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00BD28B1">
              <w:rPr>
                <w:rFonts w:ascii="Times New Roman" w:hAnsi="Times New Roman" w:cs="Times New Roman"/>
              </w:rPr>
              <w:t>Rules</w:t>
            </w:r>
            <w:proofErr w:type="spellEnd"/>
            <w:r w:rsidR="00BD28B1">
              <w:rPr>
                <w:rFonts w:ascii="Times New Roman" w:hAnsi="Times New Roman" w:cs="Times New Roman"/>
              </w:rPr>
              <w:t xml:space="preserve"> </w:t>
            </w:r>
            <w:proofErr w:type="spellStart"/>
            <w:r w:rsidR="00BD28B1">
              <w:rPr>
                <w:rFonts w:ascii="Times New Roman" w:hAnsi="Times New Roman" w:cs="Times New Roman"/>
              </w:rPr>
              <w:t>of</w:t>
            </w:r>
            <w:proofErr w:type="spellEnd"/>
            <w:r w:rsidR="00BD28B1">
              <w:rPr>
                <w:rFonts w:ascii="Times New Roman" w:hAnsi="Times New Roman" w:cs="Times New Roman"/>
              </w:rPr>
              <w:t xml:space="preserve"> </w:t>
            </w:r>
            <w:proofErr w:type="spellStart"/>
            <w:r w:rsidR="00BD28B1">
              <w:rPr>
                <w:rFonts w:ascii="Times New Roman" w:hAnsi="Times New Roman" w:cs="Times New Roman"/>
              </w:rPr>
              <w:t>operation</w:t>
            </w:r>
            <w:proofErr w:type="spellEnd"/>
            <w:r w:rsidR="00BD28B1">
              <w:rPr>
                <w:rFonts w:ascii="Times New Roman" w:hAnsi="Times New Roman" w:cs="Times New Roman"/>
              </w:rPr>
              <w:t xml:space="preserve"> </w:t>
            </w:r>
            <w:proofErr w:type="spellStart"/>
            <w:r w:rsidR="00BD28B1">
              <w:rPr>
                <w:rFonts w:ascii="Times New Roman" w:hAnsi="Times New Roman" w:cs="Times New Roman"/>
              </w:rPr>
              <w:t>of</w:t>
            </w:r>
            <w:proofErr w:type="spellEnd"/>
            <w:r w:rsidR="00BD28B1">
              <w:rPr>
                <w:rFonts w:ascii="Times New Roman" w:hAnsi="Times New Roman" w:cs="Times New Roman"/>
              </w:rPr>
              <w:t xml:space="preserve"> </w:t>
            </w:r>
            <w:proofErr w:type="spellStart"/>
            <w:r w:rsidR="00BD28B1">
              <w:rPr>
                <w:rFonts w:ascii="Times New Roman" w:hAnsi="Times New Roman" w:cs="Times New Roman"/>
              </w:rPr>
              <w:t>the</w:t>
            </w:r>
            <w:proofErr w:type="spellEnd"/>
            <w:r w:rsidR="00BD28B1">
              <w:rPr>
                <w:rFonts w:ascii="Times New Roman" w:hAnsi="Times New Roman" w:cs="Times New Roman"/>
              </w:rPr>
              <w:t xml:space="preserve"> </w:t>
            </w:r>
            <w:proofErr w:type="spellStart"/>
            <w:r w:rsidR="00BD28B1">
              <w:rPr>
                <w:rFonts w:ascii="Times New Roman" w:hAnsi="Times New Roman" w:cs="Times New Roman"/>
              </w:rPr>
              <w:t>liquefied</w:t>
            </w:r>
            <w:proofErr w:type="spellEnd"/>
            <w:r w:rsidR="00BD28B1">
              <w:rPr>
                <w:rFonts w:ascii="Times New Roman" w:hAnsi="Times New Roman" w:cs="Times New Roman"/>
              </w:rPr>
              <w:t xml:space="preserve"> natrula gas terminal</w:t>
            </w:r>
            <w:r w:rsidRPr="002A44A2">
              <w:rPr>
                <w:rFonts w:ascii="Times New Roman" w:hAnsi="Times New Roman" w:cs="Times New Roman"/>
              </w:rPr>
              <w:t xml:space="preserve"> (</w:t>
            </w:r>
            <w:proofErr w:type="spellStart"/>
            <w:r w:rsidRPr="002A44A2">
              <w:rPr>
                <w:rFonts w:ascii="Times New Roman" w:hAnsi="Times New Roman" w:cs="Times New Roman"/>
              </w:rPr>
              <w:t>Official</w:t>
            </w:r>
            <w:proofErr w:type="spellEnd"/>
            <w:r w:rsidRPr="002A44A2">
              <w:rPr>
                <w:rFonts w:ascii="Times New Roman" w:hAnsi="Times New Roman" w:cs="Times New Roman"/>
              </w:rPr>
              <w:t xml:space="preserve"> Gazette No. 64/25) (</w:t>
            </w:r>
            <w:proofErr w:type="spellStart"/>
            <w:r w:rsidRPr="002A44A2">
              <w:rPr>
                <w:rFonts w:ascii="Times New Roman" w:hAnsi="Times New Roman" w:cs="Times New Roman"/>
              </w:rPr>
              <w:t>hereinafter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b/>
                <w:bCs/>
              </w:rPr>
              <w:t>Rules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other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applicable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regulations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that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there</w:t>
            </w:r>
            <w:proofErr w:type="spellEnd"/>
            <w:r w:rsidRPr="002A44A2">
              <w:rPr>
                <w:rFonts w:ascii="Times New Roman" w:hAnsi="Times New Roman" w:cs="Times New Roman"/>
              </w:rPr>
              <w:t xml:space="preserve"> are no </w:t>
            </w:r>
            <w:proofErr w:type="spellStart"/>
            <w:r w:rsidRPr="002A44A2">
              <w:rPr>
                <w:rFonts w:ascii="Times New Roman" w:hAnsi="Times New Roman" w:cs="Times New Roman"/>
              </w:rPr>
              <w:t>impediments</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conclusion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performance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r w:rsidR="00F74736">
              <w:rPr>
                <w:rFonts w:ascii="Times New Roman" w:hAnsi="Times New Roman" w:cs="Times New Roman"/>
              </w:rPr>
              <w:t xml:space="preserve">LNG </w:t>
            </w:r>
            <w:proofErr w:type="spellStart"/>
            <w:r w:rsidR="00F74736">
              <w:rPr>
                <w:rFonts w:ascii="Times New Roman" w:hAnsi="Times New Roman" w:cs="Times New Roman"/>
              </w:rPr>
              <w:t>Ownership</w:t>
            </w:r>
            <w:proofErr w:type="spellEnd"/>
            <w:r w:rsidR="00F74736">
              <w:rPr>
                <w:rFonts w:ascii="Times New Roman" w:hAnsi="Times New Roman" w:cs="Times New Roman"/>
              </w:rPr>
              <w:t xml:space="preserve"> Transfer </w:t>
            </w:r>
            <w:proofErr w:type="spellStart"/>
            <w:r w:rsidR="00F74736"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particular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with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respect</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rights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obligations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arising</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from</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joint use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LNG terminal.</w:t>
            </w:r>
          </w:p>
          <w:p w14:paraId="4CB9C8E0" w14:textId="7034E8D7" w:rsidR="002A44A2" w:rsidRPr="002A44A2" w:rsidRDefault="002A44A2" w:rsidP="009C6406">
            <w:pPr>
              <w:pStyle w:val="Default"/>
              <w:numPr>
                <w:ilvl w:val="0"/>
                <w:numId w:val="6"/>
              </w:numPr>
              <w:spacing w:after="240"/>
              <w:ind w:left="318" w:hanging="284"/>
              <w:jc w:val="both"/>
              <w:rPr>
                <w:rFonts w:ascii="Times New Roman" w:hAnsi="Times New Roman" w:cs="Times New Roman"/>
              </w:rPr>
            </w:pPr>
            <w:proofErr w:type="spellStart"/>
            <w:r w:rsidRPr="002A44A2">
              <w:rPr>
                <w:rFonts w:ascii="Times New Roman" w:hAnsi="Times New Roman" w:cs="Times New Roman"/>
              </w:rPr>
              <w:t>By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signing</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Operator </w:t>
            </w:r>
            <w:proofErr w:type="spellStart"/>
            <w:r w:rsidRPr="002A44A2">
              <w:rPr>
                <w:rFonts w:ascii="Times New Roman" w:hAnsi="Times New Roman" w:cs="Times New Roman"/>
              </w:rPr>
              <w:t>grants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its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approval</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conclusion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accordance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with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Article</w:t>
            </w:r>
            <w:proofErr w:type="spellEnd"/>
            <w:r w:rsidRPr="002A44A2">
              <w:rPr>
                <w:rFonts w:ascii="Times New Roman" w:hAnsi="Times New Roman" w:cs="Times New Roman"/>
              </w:rPr>
              <w:t xml:space="preserve"> 62 </w:t>
            </w:r>
            <w:proofErr w:type="spellStart"/>
            <w:r w:rsidRPr="002A44A2">
              <w:rPr>
                <w:rFonts w:ascii="Times New Roman" w:hAnsi="Times New Roman" w:cs="Times New Roman"/>
              </w:rPr>
              <w:t>of</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Rules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whereby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such</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approval</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relates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exclusively</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transfer </w:t>
            </w:r>
            <w:proofErr w:type="spellStart"/>
            <w:r w:rsidRPr="002A44A2">
              <w:rPr>
                <w:rFonts w:ascii="Times New Roman" w:hAnsi="Times New Roman" w:cs="Times New Roman"/>
              </w:rPr>
              <w:t>governed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by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r w:rsidR="00F74736">
              <w:rPr>
                <w:rFonts w:ascii="Times New Roman" w:hAnsi="Times New Roman" w:cs="Times New Roman"/>
              </w:rPr>
              <w:t xml:space="preserve">LNG </w:t>
            </w:r>
            <w:proofErr w:type="spellStart"/>
            <w:r w:rsidR="00F74736">
              <w:rPr>
                <w:rFonts w:ascii="Times New Roman" w:hAnsi="Times New Roman" w:cs="Times New Roman"/>
              </w:rPr>
              <w:t>Ownership</w:t>
            </w:r>
            <w:proofErr w:type="spellEnd"/>
            <w:r w:rsidR="00F74736">
              <w:rPr>
                <w:rFonts w:ascii="Times New Roman" w:hAnsi="Times New Roman" w:cs="Times New Roman"/>
              </w:rPr>
              <w:t xml:space="preserve"> Transfer </w:t>
            </w:r>
            <w:proofErr w:type="spellStart"/>
            <w:r w:rsidR="00F74736"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under</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terms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and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conditions</w:t>
            </w:r>
            <w:proofErr w:type="spellEnd"/>
            <w:r w:rsidRPr="002A44A2">
              <w:rPr>
                <w:rFonts w:ascii="Times New Roman" w:hAnsi="Times New Roman" w:cs="Times New Roman"/>
              </w:rPr>
              <w:t xml:space="preserve"> set </w:t>
            </w:r>
            <w:proofErr w:type="spellStart"/>
            <w:r w:rsidRPr="002A44A2">
              <w:rPr>
                <w:rFonts w:ascii="Times New Roman" w:hAnsi="Times New Roman" w:cs="Times New Roman"/>
              </w:rPr>
              <w:t>out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herein</w:t>
            </w:r>
            <w:proofErr w:type="spellEnd"/>
            <w:r w:rsidRPr="002A44A2">
              <w:rPr>
                <w:rFonts w:ascii="Times New Roman" w:hAnsi="Times New Roman" w:cs="Times New Roman"/>
              </w:rPr>
              <w:t>.</w:t>
            </w:r>
          </w:p>
          <w:p w14:paraId="17A6B01B" w14:textId="6DC2B53F" w:rsidR="005F7FC9" w:rsidRDefault="002A44A2" w:rsidP="009C6406">
            <w:pPr>
              <w:pStyle w:val="Default"/>
              <w:numPr>
                <w:ilvl w:val="0"/>
                <w:numId w:val="6"/>
              </w:numPr>
              <w:ind w:left="318" w:hanging="284"/>
              <w:jc w:val="both"/>
              <w:rPr>
                <w:rFonts w:ascii="Times New Roman" w:hAnsi="Times New Roman" w:cs="Times New Roman"/>
              </w:rPr>
            </w:pPr>
            <w:proofErr w:type="spellStart"/>
            <w:r w:rsidRPr="002A44A2">
              <w:rPr>
                <w:rFonts w:ascii="Times New Roman" w:hAnsi="Times New Roman" w:cs="Times New Roman"/>
              </w:rPr>
              <w:t>Unless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expressly</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provided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otherwise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this</w:t>
            </w:r>
            <w:proofErr w:type="spellEnd"/>
            <w:r w:rsidRPr="002A44A2">
              <w:rPr>
                <w:rFonts w:ascii="Times New Roman" w:hAnsi="Times New Roman" w:cs="Times New Roman"/>
              </w:rPr>
              <w:t xml:space="preserve"> </w:t>
            </w:r>
            <w:r w:rsidR="00F74736">
              <w:rPr>
                <w:rFonts w:ascii="Times New Roman" w:hAnsi="Times New Roman" w:cs="Times New Roman"/>
              </w:rPr>
              <w:t xml:space="preserve">LNG </w:t>
            </w:r>
            <w:proofErr w:type="spellStart"/>
            <w:r w:rsidR="00F74736">
              <w:rPr>
                <w:rFonts w:ascii="Times New Roman" w:hAnsi="Times New Roman" w:cs="Times New Roman"/>
              </w:rPr>
              <w:t>Ownership</w:t>
            </w:r>
            <w:proofErr w:type="spellEnd"/>
            <w:r w:rsidR="00F74736">
              <w:rPr>
                <w:rFonts w:ascii="Times New Roman" w:hAnsi="Times New Roman" w:cs="Times New Roman"/>
              </w:rPr>
              <w:t xml:space="preserve"> Transfer </w:t>
            </w:r>
            <w:proofErr w:type="spellStart"/>
            <w:r w:rsidR="00F74736" w:rsidRPr="002A44A2">
              <w:rPr>
                <w:rFonts w:ascii="Times New Roman" w:hAnsi="Times New Roman" w:cs="Times New Roman"/>
              </w:rPr>
              <w:t>Agreement</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capitalized</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terms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shall</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have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meanings</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assigned</w:t>
            </w:r>
            <w:proofErr w:type="spellEnd"/>
            <w:r w:rsidRPr="002A44A2">
              <w:rPr>
                <w:rFonts w:ascii="Times New Roman" w:hAnsi="Times New Roman" w:cs="Times New Roman"/>
              </w:rPr>
              <w:t xml:space="preserve"> to </w:t>
            </w:r>
            <w:proofErr w:type="spellStart"/>
            <w:r w:rsidRPr="002A44A2">
              <w:rPr>
                <w:rFonts w:ascii="Times New Roman" w:hAnsi="Times New Roman" w:cs="Times New Roman"/>
              </w:rPr>
              <w:t>them</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in</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the</w:t>
            </w:r>
            <w:proofErr w:type="spellEnd"/>
            <w:r w:rsidRPr="002A44A2">
              <w:rPr>
                <w:rFonts w:ascii="Times New Roman" w:hAnsi="Times New Roman" w:cs="Times New Roman"/>
              </w:rPr>
              <w:t xml:space="preserve"> </w:t>
            </w:r>
            <w:proofErr w:type="spellStart"/>
            <w:r w:rsidRPr="002A44A2">
              <w:rPr>
                <w:rFonts w:ascii="Times New Roman" w:hAnsi="Times New Roman" w:cs="Times New Roman"/>
              </w:rPr>
              <w:t>Rules</w:t>
            </w:r>
            <w:proofErr w:type="spellEnd"/>
            <w:r w:rsidRPr="002A44A2">
              <w:rPr>
                <w:rFonts w:ascii="Times New Roman" w:hAnsi="Times New Roman" w:cs="Times New Roman"/>
              </w:rPr>
              <w:t>.</w:t>
            </w:r>
          </w:p>
          <w:p w14:paraId="68451B00" w14:textId="3CBE34E0" w:rsidR="006F11BE" w:rsidRDefault="00BC27C3" w:rsidP="006F11BE">
            <w:pPr>
              <w:spacing w:after="0" w:line="240" w:lineRule="auto"/>
              <w:rPr>
                <w:rFonts w:ascii="Times New Roman" w:eastAsia="SimSun" w:hAnsi="Times New Roman"/>
                <w:color w:val="000000"/>
                <w:sz w:val="24"/>
                <w:szCs w:val="24"/>
                <w:lang w:bidi="hi-IN"/>
              </w:rPr>
            </w:pPr>
            <w:r>
              <w:rPr>
                <w:rFonts w:ascii="Times New Roman" w:eastAsia="SimSun" w:hAnsi="Times New Roman"/>
                <w:color w:val="000000"/>
                <w:sz w:val="24"/>
                <w:szCs w:val="24"/>
                <w:lang w:bidi="hi-IN"/>
              </w:rPr>
              <w:t xml:space="preserve"> </w:t>
            </w:r>
            <w:r w:rsidR="005F7FC9" w:rsidRPr="005F7FC9">
              <w:rPr>
                <w:rFonts w:ascii="Times New Roman" w:eastAsia="SimSun" w:hAnsi="Times New Roman"/>
                <w:color w:val="000000"/>
                <w:sz w:val="24"/>
                <w:szCs w:val="24"/>
                <w:lang w:bidi="hi-IN"/>
              </w:rPr>
              <w:t xml:space="preserve">The Contracting Parties have </w:t>
            </w:r>
            <w:r w:rsidR="00F2765C">
              <w:rPr>
                <w:rFonts w:ascii="Times New Roman" w:eastAsia="SimSun" w:hAnsi="Times New Roman"/>
                <w:color w:val="000000"/>
                <w:sz w:val="24"/>
                <w:szCs w:val="24"/>
                <w:lang w:bidi="hi-IN"/>
              </w:rPr>
              <w:t>concluded</w:t>
            </w:r>
            <w:r w:rsidR="005F7FC9" w:rsidRPr="005F7FC9">
              <w:rPr>
                <w:rFonts w:ascii="Times New Roman" w:eastAsia="SimSun" w:hAnsi="Times New Roman"/>
                <w:color w:val="000000"/>
                <w:sz w:val="24"/>
                <w:szCs w:val="24"/>
                <w:lang w:bidi="hi-IN"/>
              </w:rPr>
              <w:t xml:space="preserve"> this LNG Ownership Transfer Agreement (hereinafter: the “Agreement”).</w:t>
            </w:r>
          </w:p>
          <w:p w14:paraId="12D7D32F" w14:textId="77777777" w:rsidR="00463C6A" w:rsidRPr="007D28E0" w:rsidRDefault="00463C6A" w:rsidP="006F11BE">
            <w:pPr>
              <w:spacing w:after="0" w:line="240" w:lineRule="auto"/>
              <w:rPr>
                <w:rFonts w:ascii="Times New Roman" w:eastAsia="SimSun" w:hAnsi="Times New Roman"/>
                <w:color w:val="000000"/>
                <w:sz w:val="24"/>
                <w:szCs w:val="24"/>
                <w:lang w:bidi="hi-IN"/>
              </w:rPr>
            </w:pPr>
          </w:p>
          <w:p w14:paraId="3E29CB9B" w14:textId="06175171" w:rsidR="006F11BE" w:rsidRPr="007D28E0" w:rsidRDefault="006F11BE" w:rsidP="006B2B5E">
            <w:pPr>
              <w:spacing w:before="0"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t>Subject-matter of the Agreement</w:t>
            </w:r>
          </w:p>
          <w:p w14:paraId="6474D5C5" w14:textId="77777777" w:rsidR="006F11BE" w:rsidRPr="007D28E0" w:rsidRDefault="006F11BE" w:rsidP="006B2B5E">
            <w:pPr>
              <w:pStyle w:val="ListParagraph"/>
              <w:autoSpaceDE/>
              <w:autoSpaceDN/>
              <w:adjustRightInd/>
              <w:spacing w:before="0" w:after="120" w:line="240" w:lineRule="auto"/>
              <w:ind w:left="33"/>
              <w:contextualSpacing w:val="0"/>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Article</w:t>
            </w:r>
            <w:r w:rsidRPr="007D28E0">
              <w:rPr>
                <w:rFonts w:ascii="Times New Roman" w:eastAsia="SimSun" w:hAnsi="Times New Roman"/>
                <w:b/>
                <w:bCs/>
                <w:color w:val="000000"/>
                <w:sz w:val="24"/>
                <w:szCs w:val="24"/>
                <w:lang w:bidi="hi-IN"/>
              </w:rPr>
              <w:t xml:space="preserve"> </w:t>
            </w:r>
            <w:r w:rsidRPr="007D28E0">
              <w:rPr>
                <w:rFonts w:ascii="Times New Roman" w:eastAsia="SimSun" w:hAnsi="Times New Roman"/>
                <w:color w:val="000000"/>
                <w:sz w:val="24"/>
                <w:szCs w:val="24"/>
                <w:lang w:bidi="hi-IN"/>
              </w:rPr>
              <w:t>1.</w:t>
            </w:r>
          </w:p>
          <w:p w14:paraId="2BBC589F" w14:textId="73A09257" w:rsidR="001645F1" w:rsidRDefault="00743665" w:rsidP="009C6406">
            <w:pPr>
              <w:pStyle w:val="ListParagraph"/>
              <w:numPr>
                <w:ilvl w:val="0"/>
                <w:numId w:val="9"/>
              </w:numPr>
              <w:autoSpaceDE/>
              <w:autoSpaceDN/>
              <w:adjustRightInd/>
              <w:spacing w:before="0" w:line="240" w:lineRule="auto"/>
              <w:ind w:left="454"/>
              <w:contextualSpacing w:val="0"/>
              <w:rPr>
                <w:rFonts w:ascii="Times New Roman" w:eastAsia="SimSun" w:hAnsi="Times New Roman"/>
                <w:color w:val="000000"/>
                <w:sz w:val="24"/>
                <w:szCs w:val="24"/>
                <w:lang w:bidi="hi-IN"/>
              </w:rPr>
            </w:pPr>
            <w:r w:rsidRPr="00743665">
              <w:rPr>
                <w:rFonts w:ascii="Times New Roman" w:eastAsia="SimSun" w:hAnsi="Times New Roman"/>
                <w:color w:val="000000"/>
                <w:sz w:val="24"/>
                <w:szCs w:val="24"/>
                <w:lang w:bidi="hi-IN"/>
              </w:rPr>
              <w:t xml:space="preserve">By entering into this Agreement, the Transferor transfers to the Acquirer title to the quantity of LNG more specifically described in the table in this Article 1 of the Agreement (hereinafter: </w:t>
            </w:r>
            <w:r w:rsidRPr="00743665">
              <w:rPr>
                <w:rFonts w:ascii="Times New Roman" w:eastAsia="SimSun" w:hAnsi="Times New Roman"/>
                <w:b/>
                <w:bCs/>
                <w:color w:val="000000"/>
                <w:sz w:val="24"/>
                <w:szCs w:val="24"/>
                <w:lang w:bidi="hi-IN"/>
              </w:rPr>
              <w:t xml:space="preserve">the LNG to </w:t>
            </w:r>
            <w:r w:rsidRPr="00743665">
              <w:rPr>
                <w:rFonts w:ascii="Times New Roman" w:eastAsia="SimSun" w:hAnsi="Times New Roman"/>
                <w:b/>
                <w:bCs/>
                <w:color w:val="000000"/>
                <w:sz w:val="24"/>
                <w:szCs w:val="24"/>
                <w:lang w:bidi="hi-IN"/>
              </w:rPr>
              <w:lastRenderedPageBreak/>
              <w:t>be Transferred</w:t>
            </w:r>
            <w:r w:rsidRPr="00743665">
              <w:rPr>
                <w:rFonts w:ascii="Times New Roman" w:eastAsia="SimSun" w:hAnsi="Times New Roman"/>
                <w:color w:val="000000"/>
                <w:sz w:val="24"/>
                <w:szCs w:val="24"/>
                <w:lang w:bidi="hi-IN"/>
              </w:rPr>
              <w:t>), as a transfer of the corresponding quantity of LNG in the virtual storage of the LNG terminal, provided that, at the moment of the transfer of title, the LNG to be Transferred is stored in the LNG terminal tanks.</w:t>
            </w:r>
          </w:p>
          <w:p w14:paraId="1EA6886A" w14:textId="13D5B010" w:rsidR="00F77F70" w:rsidRPr="007D28E0" w:rsidRDefault="00F77F70" w:rsidP="009C6406">
            <w:pPr>
              <w:pStyle w:val="ListParagraph"/>
              <w:numPr>
                <w:ilvl w:val="0"/>
                <w:numId w:val="9"/>
              </w:numPr>
              <w:autoSpaceDE/>
              <w:autoSpaceDN/>
              <w:adjustRightInd/>
              <w:spacing w:before="0" w:after="120" w:line="240" w:lineRule="auto"/>
              <w:contextualSpacing w:val="0"/>
              <w:rPr>
                <w:rFonts w:ascii="Times New Roman" w:eastAsiaTheme="majorEastAsia" w:hAnsi="Times New Roman"/>
                <w:color w:val="000000" w:themeColor="text1"/>
                <w:sz w:val="24"/>
                <w:szCs w:val="24"/>
                <w:lang w:val="en-US" w:bidi="hi-IN"/>
              </w:rPr>
            </w:pPr>
            <w:r w:rsidRPr="00F77F70">
              <w:rPr>
                <w:rFonts w:ascii="Times New Roman" w:eastAsiaTheme="majorEastAsia" w:hAnsi="Times New Roman"/>
                <w:color w:val="000000" w:themeColor="text1"/>
                <w:sz w:val="24"/>
                <w:szCs w:val="24"/>
                <w:lang w:bidi="hi-IN"/>
              </w:rPr>
              <w:t>The table below sets out the quantity of the LNG to be Transferred and the date on which title is transferred to the Acquirer.</w:t>
            </w:r>
          </w:p>
        </w:tc>
      </w:tr>
    </w:tbl>
    <w:tbl>
      <w:tblPr>
        <w:tblpPr w:leftFromText="180" w:rightFromText="180" w:vertAnchor="text" w:horzAnchor="margin" w:tblpXSpec="center" w:tblpY="157"/>
        <w:tblW w:w="858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A0" w:firstRow="1" w:lastRow="0" w:firstColumn="1" w:lastColumn="0" w:noHBand="0" w:noVBand="0"/>
      </w:tblPr>
      <w:tblGrid>
        <w:gridCol w:w="6482"/>
        <w:gridCol w:w="2106"/>
      </w:tblGrid>
      <w:tr w:rsidR="008444D0" w:rsidRPr="00972724" w14:paraId="683EF4D9" w14:textId="77777777" w:rsidTr="00E622DB">
        <w:tc>
          <w:tcPr>
            <w:tcW w:w="8588" w:type="dxa"/>
            <w:gridSpan w:val="2"/>
            <w:tcBorders>
              <w:top w:val="single" w:sz="4" w:space="0" w:color="00000A"/>
              <w:left w:val="single" w:sz="4" w:space="0" w:color="00000A"/>
              <w:bottom w:val="single" w:sz="4" w:space="0" w:color="00000A"/>
              <w:right w:val="single" w:sz="4" w:space="0" w:color="00000A"/>
            </w:tcBorders>
            <w:hideMark/>
          </w:tcPr>
          <w:p w14:paraId="751CADA8" w14:textId="6766E0D6" w:rsidR="008444D0" w:rsidRPr="00743665" w:rsidRDefault="008444D0" w:rsidP="00E622DB">
            <w:pPr>
              <w:pStyle w:val="Default"/>
              <w:jc w:val="center"/>
              <w:rPr>
                <w:rFonts w:ascii="Times New Roman" w:hAnsi="Times New Roman" w:cs="Times New Roman"/>
                <w:b/>
                <w:bCs/>
              </w:rPr>
            </w:pPr>
            <w:r w:rsidRPr="00743665">
              <w:rPr>
                <w:rFonts w:ascii="Times New Roman" w:hAnsi="Times New Roman" w:cs="Times New Roman"/>
                <w:b/>
                <w:bCs/>
              </w:rPr>
              <w:lastRenderedPageBreak/>
              <w:t xml:space="preserve">UPP za Prijenos </w:t>
            </w:r>
            <w:r w:rsidR="00743665" w:rsidRPr="00743665">
              <w:rPr>
                <w:rFonts w:ascii="Times New Roman" w:hAnsi="Times New Roman" w:cs="Times New Roman"/>
                <w:b/>
                <w:bCs/>
              </w:rPr>
              <w:t xml:space="preserve">/ </w:t>
            </w:r>
            <w:r w:rsidR="00743665" w:rsidRPr="00743665">
              <w:rPr>
                <w:rFonts w:ascii="Times New Roman" w:hAnsi="Times New Roman"/>
                <w:b/>
                <w:bCs/>
              </w:rPr>
              <w:t xml:space="preserve"> </w:t>
            </w:r>
            <w:proofErr w:type="spellStart"/>
            <w:r w:rsidR="00743665" w:rsidRPr="00743665">
              <w:rPr>
                <w:rFonts w:ascii="Times New Roman" w:hAnsi="Times New Roman"/>
                <w:b/>
                <w:bCs/>
              </w:rPr>
              <w:t>the</w:t>
            </w:r>
            <w:proofErr w:type="spellEnd"/>
            <w:r w:rsidR="00743665" w:rsidRPr="00743665">
              <w:rPr>
                <w:rFonts w:ascii="Times New Roman" w:hAnsi="Times New Roman"/>
                <w:b/>
                <w:bCs/>
              </w:rPr>
              <w:t xml:space="preserve"> LNG to </w:t>
            </w:r>
            <w:proofErr w:type="spellStart"/>
            <w:r w:rsidR="00743665" w:rsidRPr="00743665">
              <w:rPr>
                <w:rFonts w:ascii="Times New Roman" w:hAnsi="Times New Roman"/>
                <w:b/>
                <w:bCs/>
              </w:rPr>
              <w:t>be</w:t>
            </w:r>
            <w:proofErr w:type="spellEnd"/>
            <w:r w:rsidR="00743665" w:rsidRPr="00743665">
              <w:rPr>
                <w:rFonts w:ascii="Times New Roman" w:hAnsi="Times New Roman"/>
                <w:b/>
                <w:bCs/>
              </w:rPr>
              <w:t xml:space="preserve"> </w:t>
            </w:r>
            <w:proofErr w:type="spellStart"/>
            <w:r w:rsidR="00743665" w:rsidRPr="00743665">
              <w:rPr>
                <w:rFonts w:ascii="Times New Roman" w:hAnsi="Times New Roman"/>
                <w:b/>
                <w:bCs/>
              </w:rPr>
              <w:t>Transferred</w:t>
            </w:r>
            <w:proofErr w:type="spellEnd"/>
          </w:p>
        </w:tc>
      </w:tr>
      <w:tr w:rsidR="008444D0" w:rsidRPr="00972724" w14:paraId="00D8F5A0" w14:textId="77777777" w:rsidTr="00E622DB">
        <w:trPr>
          <w:trHeight w:val="509"/>
        </w:trPr>
        <w:tc>
          <w:tcPr>
            <w:tcW w:w="6482" w:type="dxa"/>
            <w:vMerge w:val="restart"/>
            <w:tcBorders>
              <w:top w:val="single" w:sz="4" w:space="0" w:color="00000A"/>
              <w:left w:val="single" w:sz="4" w:space="0" w:color="00000A"/>
              <w:bottom w:val="single" w:sz="4" w:space="0" w:color="00000A"/>
              <w:right w:val="single" w:sz="4" w:space="0" w:color="00000A"/>
            </w:tcBorders>
            <w:vAlign w:val="center"/>
            <w:hideMark/>
          </w:tcPr>
          <w:p w14:paraId="52441B8C" w14:textId="305FF7A2" w:rsidR="008444D0" w:rsidRPr="00972724" w:rsidRDefault="008444D0" w:rsidP="00E622DB">
            <w:pPr>
              <w:pStyle w:val="Default"/>
              <w:jc w:val="both"/>
              <w:rPr>
                <w:rFonts w:ascii="Times New Roman" w:hAnsi="Times New Roman" w:cs="Times New Roman"/>
              </w:rPr>
            </w:pPr>
            <w:r w:rsidRPr="00972724">
              <w:rPr>
                <w:rFonts w:ascii="Times New Roman" w:hAnsi="Times New Roman" w:cs="Times New Roman"/>
              </w:rPr>
              <w:t>Količina UPP-a za Prijenos</w:t>
            </w:r>
            <w:r w:rsidR="00CA5887">
              <w:rPr>
                <w:rFonts w:ascii="Times New Roman" w:hAnsi="Times New Roman" w:cs="Times New Roman"/>
              </w:rPr>
              <w:t xml:space="preserve">/ </w:t>
            </w:r>
            <w:r w:rsidR="00743665" w:rsidRPr="00743665">
              <w:rPr>
                <w:rFonts w:ascii="Times New Roman" w:hAnsi="Times New Roman"/>
                <w:b/>
                <w:bCs/>
              </w:rPr>
              <w:t xml:space="preserve"> </w:t>
            </w:r>
            <w:proofErr w:type="spellStart"/>
            <w:r w:rsidR="00743665">
              <w:rPr>
                <w:rFonts w:ascii="Times New Roman" w:hAnsi="Times New Roman"/>
                <w:b/>
                <w:bCs/>
              </w:rPr>
              <w:t>Quantity</w:t>
            </w:r>
            <w:proofErr w:type="spellEnd"/>
            <w:r w:rsidR="00743665">
              <w:rPr>
                <w:rFonts w:ascii="Times New Roman" w:hAnsi="Times New Roman"/>
                <w:b/>
                <w:bCs/>
              </w:rPr>
              <w:t xml:space="preserve"> </w:t>
            </w:r>
            <w:proofErr w:type="spellStart"/>
            <w:r w:rsidR="00743665">
              <w:rPr>
                <w:rFonts w:ascii="Times New Roman" w:hAnsi="Times New Roman"/>
                <w:b/>
                <w:bCs/>
              </w:rPr>
              <w:t>of</w:t>
            </w:r>
            <w:proofErr w:type="spellEnd"/>
            <w:r w:rsidR="00743665">
              <w:rPr>
                <w:rFonts w:ascii="Times New Roman" w:hAnsi="Times New Roman"/>
                <w:b/>
                <w:bCs/>
              </w:rPr>
              <w:t xml:space="preserve"> </w:t>
            </w:r>
            <w:proofErr w:type="spellStart"/>
            <w:r w:rsidR="00743665" w:rsidRPr="00743665">
              <w:rPr>
                <w:rFonts w:ascii="Times New Roman" w:hAnsi="Times New Roman"/>
                <w:b/>
                <w:bCs/>
              </w:rPr>
              <w:t>the</w:t>
            </w:r>
            <w:proofErr w:type="spellEnd"/>
            <w:r w:rsidR="00743665" w:rsidRPr="00743665">
              <w:rPr>
                <w:rFonts w:ascii="Times New Roman" w:hAnsi="Times New Roman"/>
                <w:b/>
                <w:bCs/>
              </w:rPr>
              <w:t xml:space="preserve"> LNG to </w:t>
            </w:r>
            <w:proofErr w:type="spellStart"/>
            <w:r w:rsidR="00743665" w:rsidRPr="00743665">
              <w:rPr>
                <w:rFonts w:ascii="Times New Roman" w:hAnsi="Times New Roman"/>
                <w:b/>
                <w:bCs/>
              </w:rPr>
              <w:t>be</w:t>
            </w:r>
            <w:proofErr w:type="spellEnd"/>
            <w:r w:rsidR="00743665" w:rsidRPr="00743665">
              <w:rPr>
                <w:rFonts w:ascii="Times New Roman" w:hAnsi="Times New Roman"/>
                <w:b/>
                <w:bCs/>
              </w:rPr>
              <w:t xml:space="preserve"> </w:t>
            </w:r>
            <w:proofErr w:type="spellStart"/>
            <w:r w:rsidR="00743665" w:rsidRPr="00743665">
              <w:rPr>
                <w:rFonts w:ascii="Times New Roman" w:hAnsi="Times New Roman"/>
                <w:b/>
                <w:bCs/>
              </w:rPr>
              <w:t>Transferred</w:t>
            </w:r>
            <w:proofErr w:type="spellEnd"/>
          </w:p>
        </w:tc>
        <w:tc>
          <w:tcPr>
            <w:tcW w:w="2106" w:type="dxa"/>
            <w:vMerge w:val="restart"/>
            <w:tcBorders>
              <w:top w:val="single" w:sz="4" w:space="0" w:color="00000A"/>
              <w:left w:val="single" w:sz="4" w:space="0" w:color="00000A"/>
              <w:bottom w:val="single" w:sz="4" w:space="0" w:color="00000A"/>
              <w:right w:val="single" w:sz="4" w:space="0" w:color="00000A"/>
            </w:tcBorders>
            <w:vAlign w:val="center"/>
            <w:hideMark/>
          </w:tcPr>
          <w:p w14:paraId="19E1A739" w14:textId="77777777" w:rsidR="008444D0" w:rsidRPr="00972724" w:rsidRDefault="008444D0" w:rsidP="00E622DB">
            <w:pPr>
              <w:pStyle w:val="Default"/>
              <w:jc w:val="right"/>
              <w:rPr>
                <w:rFonts w:ascii="Times New Roman" w:hAnsi="Times New Roman" w:cs="Times New Roman"/>
              </w:rPr>
            </w:pPr>
            <w:r w:rsidRPr="00972724">
              <w:rPr>
                <w:rFonts w:ascii="Times New Roman" w:hAnsi="Times New Roman" w:cs="Times New Roman"/>
              </w:rPr>
              <w:t>kWh</w:t>
            </w:r>
          </w:p>
        </w:tc>
      </w:tr>
      <w:tr w:rsidR="008444D0" w:rsidRPr="00972724" w14:paraId="59CF8EAD" w14:textId="77777777" w:rsidTr="00E622DB">
        <w:trPr>
          <w:trHeight w:val="509"/>
        </w:trPr>
        <w:tc>
          <w:tcPr>
            <w:tcW w:w="6482" w:type="dxa"/>
            <w:vMerge/>
            <w:tcBorders>
              <w:top w:val="single" w:sz="4" w:space="0" w:color="00000A"/>
              <w:left w:val="single" w:sz="4" w:space="0" w:color="00000A"/>
              <w:bottom w:val="single" w:sz="4" w:space="0" w:color="00000A"/>
              <w:right w:val="single" w:sz="4" w:space="0" w:color="00000A"/>
            </w:tcBorders>
            <w:vAlign w:val="center"/>
            <w:hideMark/>
          </w:tcPr>
          <w:p w14:paraId="1E53AC48" w14:textId="77777777" w:rsidR="008444D0" w:rsidRPr="00972724" w:rsidRDefault="008444D0" w:rsidP="00E622DB">
            <w:pPr>
              <w:spacing w:after="0" w:line="240" w:lineRule="auto"/>
              <w:rPr>
                <w:rFonts w:ascii="Times New Roman" w:hAnsi="Times New Roman"/>
                <w:color w:val="000000"/>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B04FFA2" w14:textId="77777777" w:rsidR="008444D0" w:rsidRPr="00972724" w:rsidRDefault="008444D0" w:rsidP="00E622DB">
            <w:pPr>
              <w:spacing w:after="0" w:line="240" w:lineRule="auto"/>
              <w:rPr>
                <w:rFonts w:ascii="Times New Roman" w:hAnsi="Times New Roman"/>
                <w:color w:val="000000"/>
                <w:sz w:val="24"/>
                <w:szCs w:val="24"/>
              </w:rPr>
            </w:pPr>
          </w:p>
        </w:tc>
      </w:tr>
      <w:tr w:rsidR="008444D0" w:rsidRPr="00972724" w14:paraId="219B1E8A" w14:textId="77777777" w:rsidTr="00E622DB">
        <w:trPr>
          <w:trHeight w:val="509"/>
        </w:trPr>
        <w:tc>
          <w:tcPr>
            <w:tcW w:w="6482" w:type="dxa"/>
            <w:vMerge w:val="restart"/>
            <w:tcBorders>
              <w:top w:val="single" w:sz="4" w:space="0" w:color="00000A"/>
              <w:left w:val="single" w:sz="4" w:space="0" w:color="00000A"/>
              <w:bottom w:val="single" w:sz="4" w:space="0" w:color="00000A"/>
              <w:right w:val="single" w:sz="4" w:space="0" w:color="00000A"/>
            </w:tcBorders>
            <w:vAlign w:val="center"/>
            <w:hideMark/>
          </w:tcPr>
          <w:p w14:paraId="501B1756" w14:textId="77777777" w:rsidR="008444D0" w:rsidRDefault="008444D0" w:rsidP="00E622DB">
            <w:pPr>
              <w:pStyle w:val="Default"/>
              <w:rPr>
                <w:rFonts w:ascii="Times New Roman" w:hAnsi="Times New Roman" w:cs="Times New Roman"/>
                <w:b/>
                <w:bCs/>
                <w:lang w:val="en-GB"/>
              </w:rPr>
            </w:pPr>
            <w:r w:rsidRPr="00972724">
              <w:rPr>
                <w:rFonts w:ascii="Times New Roman" w:hAnsi="Times New Roman" w:cs="Times New Roman"/>
              </w:rPr>
              <w:t>Datum prijenosa vlasništva UPP-a za Prijenos (početak Plinskog dana)</w:t>
            </w:r>
            <w:r w:rsidR="00743665">
              <w:rPr>
                <w:rFonts w:ascii="Times New Roman" w:hAnsi="Times New Roman" w:cs="Times New Roman"/>
              </w:rPr>
              <w:t xml:space="preserve">/ </w:t>
            </w:r>
            <w:r w:rsidR="00105A7A" w:rsidRPr="00105A7A">
              <w:rPr>
                <w:rFonts w:asciiTheme="minorHAnsi" w:eastAsiaTheme="minorEastAsia" w:hAnsiTheme="minorHAnsi" w:cs="Times New Roman"/>
                <w:b/>
                <w:bCs/>
                <w:color w:val="auto"/>
                <w:sz w:val="22"/>
                <w:szCs w:val="22"/>
                <w:lang w:val="en-GB" w:eastAsia="en-GB" w:bidi="ar-SA"/>
              </w:rPr>
              <w:t xml:space="preserve"> </w:t>
            </w:r>
            <w:r w:rsidR="00105A7A" w:rsidRPr="00105A7A">
              <w:rPr>
                <w:rFonts w:ascii="Times New Roman" w:hAnsi="Times New Roman" w:cs="Times New Roman"/>
                <w:b/>
                <w:bCs/>
                <w:lang w:val="en-GB"/>
              </w:rPr>
              <w:t>Date of transfer of title to the LNG to be Transferred (start of the Gas Day)</w:t>
            </w:r>
          </w:p>
          <w:p w14:paraId="0AA17A79" w14:textId="7013616E" w:rsidR="007E0287" w:rsidRPr="00972724" w:rsidRDefault="007E0287" w:rsidP="00E622DB">
            <w:pPr>
              <w:pStyle w:val="Default"/>
              <w:rPr>
                <w:rFonts w:ascii="Times New Roman" w:hAnsi="Times New Roman" w:cs="Times New Roman"/>
              </w:rPr>
            </w:pPr>
          </w:p>
        </w:tc>
        <w:tc>
          <w:tcPr>
            <w:tcW w:w="2106" w:type="dxa"/>
            <w:vMerge w:val="restart"/>
            <w:tcBorders>
              <w:top w:val="single" w:sz="4" w:space="0" w:color="00000A"/>
              <w:left w:val="single" w:sz="4" w:space="0" w:color="00000A"/>
              <w:bottom w:val="single" w:sz="4" w:space="0" w:color="00000A"/>
              <w:right w:val="single" w:sz="4" w:space="0" w:color="00000A"/>
            </w:tcBorders>
            <w:vAlign w:val="center"/>
          </w:tcPr>
          <w:p w14:paraId="6FE43A3D" w14:textId="77777777" w:rsidR="008444D0" w:rsidRPr="00972724" w:rsidRDefault="008444D0" w:rsidP="00E622DB">
            <w:pPr>
              <w:pStyle w:val="Default"/>
              <w:jc w:val="right"/>
              <w:rPr>
                <w:rFonts w:ascii="Times New Roman" w:hAnsi="Times New Roman" w:cs="Times New Roman"/>
              </w:rPr>
            </w:pPr>
          </w:p>
        </w:tc>
      </w:tr>
      <w:tr w:rsidR="008444D0" w:rsidRPr="00972724" w14:paraId="40CFBCD4" w14:textId="77777777" w:rsidTr="00E622DB">
        <w:trPr>
          <w:trHeight w:val="509"/>
        </w:trPr>
        <w:tc>
          <w:tcPr>
            <w:tcW w:w="6482" w:type="dxa"/>
            <w:vMerge/>
            <w:tcBorders>
              <w:top w:val="single" w:sz="4" w:space="0" w:color="00000A"/>
              <w:left w:val="single" w:sz="4" w:space="0" w:color="00000A"/>
              <w:bottom w:val="single" w:sz="4" w:space="0" w:color="00000A"/>
              <w:right w:val="single" w:sz="4" w:space="0" w:color="00000A"/>
            </w:tcBorders>
            <w:vAlign w:val="center"/>
            <w:hideMark/>
          </w:tcPr>
          <w:p w14:paraId="56EF48A8" w14:textId="77777777" w:rsidR="008444D0" w:rsidRPr="00972724" w:rsidRDefault="008444D0" w:rsidP="00E622DB">
            <w:pPr>
              <w:spacing w:after="0" w:line="240" w:lineRule="auto"/>
              <w:rPr>
                <w:rFonts w:ascii="Times New Roman" w:hAnsi="Times New Roman"/>
                <w:color w:val="000000"/>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34C33B89" w14:textId="77777777" w:rsidR="008444D0" w:rsidRPr="00972724" w:rsidRDefault="008444D0" w:rsidP="00E622DB">
            <w:pPr>
              <w:spacing w:after="0" w:line="240" w:lineRule="auto"/>
              <w:rPr>
                <w:rFonts w:ascii="Times New Roman" w:hAnsi="Times New Roman"/>
                <w:color w:val="000000"/>
                <w:sz w:val="24"/>
                <w:szCs w:val="24"/>
              </w:rPr>
            </w:pPr>
          </w:p>
        </w:tc>
      </w:tr>
      <w:tr w:rsidR="008444D0" w:rsidRPr="00972724" w14:paraId="4F177931" w14:textId="77777777" w:rsidTr="00E622DB">
        <w:trPr>
          <w:trHeight w:val="405"/>
        </w:trPr>
        <w:tc>
          <w:tcPr>
            <w:tcW w:w="6482" w:type="dxa"/>
            <w:vMerge/>
            <w:tcBorders>
              <w:left w:val="single" w:sz="4" w:space="0" w:color="00000A"/>
              <w:bottom w:val="single" w:sz="4" w:space="0" w:color="00000A"/>
              <w:right w:val="single" w:sz="4" w:space="0" w:color="00000A"/>
            </w:tcBorders>
            <w:vAlign w:val="center"/>
          </w:tcPr>
          <w:p w14:paraId="7C8BE47B" w14:textId="77777777" w:rsidR="008444D0" w:rsidRPr="00972724" w:rsidRDefault="008444D0" w:rsidP="00E622DB">
            <w:pPr>
              <w:pStyle w:val="Default"/>
              <w:rPr>
                <w:rFonts w:ascii="Times New Roman" w:hAnsi="Times New Roman" w:cs="Times New Roman"/>
              </w:rPr>
            </w:pPr>
          </w:p>
        </w:tc>
        <w:tc>
          <w:tcPr>
            <w:tcW w:w="2106" w:type="dxa"/>
            <w:vMerge/>
            <w:tcBorders>
              <w:left w:val="single" w:sz="4" w:space="0" w:color="00000A"/>
              <w:bottom w:val="single" w:sz="4" w:space="0" w:color="00000A"/>
              <w:right w:val="single" w:sz="4" w:space="0" w:color="00000A"/>
            </w:tcBorders>
            <w:vAlign w:val="center"/>
          </w:tcPr>
          <w:p w14:paraId="1DC9503A" w14:textId="77777777" w:rsidR="008444D0" w:rsidRPr="00972724" w:rsidRDefault="008444D0" w:rsidP="00E622DB">
            <w:pPr>
              <w:pStyle w:val="Default"/>
              <w:jc w:val="right"/>
              <w:rPr>
                <w:rFonts w:ascii="Times New Roman" w:hAnsi="Times New Roman" w:cs="Times New Roman"/>
              </w:rPr>
            </w:pPr>
          </w:p>
        </w:tc>
      </w:tr>
    </w:tbl>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4536"/>
      </w:tblGrid>
      <w:tr w:rsidR="004D2965" w:rsidRPr="007D28E0" w14:paraId="75CE618B" w14:textId="77777777" w:rsidTr="008878CA">
        <w:trPr>
          <w:trHeight w:val="7932"/>
        </w:trPr>
        <w:tc>
          <w:tcPr>
            <w:tcW w:w="4537" w:type="dxa"/>
          </w:tcPr>
          <w:p w14:paraId="04772B10" w14:textId="77777777" w:rsidR="004D2965" w:rsidRPr="007D28E0" w:rsidRDefault="004D2965" w:rsidP="00F310C3">
            <w:pPr>
              <w:spacing w:after="120" w:line="240" w:lineRule="auto"/>
              <w:ind w:left="390"/>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lastRenderedPageBreak/>
              <w:t xml:space="preserve">Prava </w:t>
            </w:r>
            <w:proofErr w:type="spellStart"/>
            <w:r w:rsidRPr="007D28E0">
              <w:rPr>
                <w:rFonts w:ascii="Times New Roman" w:eastAsia="SimSun" w:hAnsi="Times New Roman"/>
                <w:b/>
                <w:bCs/>
                <w:color w:val="000000"/>
                <w:sz w:val="24"/>
                <w:szCs w:val="24"/>
                <w:lang w:bidi="hi-IN"/>
              </w:rPr>
              <w:t>i</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obveze</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ugovornih</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strana</w:t>
            </w:r>
            <w:proofErr w:type="spellEnd"/>
          </w:p>
          <w:p w14:paraId="58F98CC9" w14:textId="77777777" w:rsidR="009D0994" w:rsidRPr="00105A7A" w:rsidRDefault="009D0994" w:rsidP="009C6406">
            <w:pPr>
              <w:pStyle w:val="ListParagraph"/>
              <w:numPr>
                <w:ilvl w:val="0"/>
                <w:numId w:val="7"/>
              </w:numPr>
              <w:autoSpaceDE/>
              <w:autoSpaceDN/>
              <w:adjustRightInd/>
              <w:spacing w:before="0" w:after="120" w:line="240" w:lineRule="auto"/>
              <w:contextualSpacing w:val="0"/>
              <w:jc w:val="center"/>
              <w:rPr>
                <w:rFonts w:ascii="Times New Roman" w:eastAsia="SimSun" w:hAnsi="Times New Roman"/>
                <w:b/>
                <w:bCs/>
                <w:color w:val="000000"/>
                <w:sz w:val="24"/>
                <w:szCs w:val="24"/>
                <w:lang w:bidi="hi-IN"/>
              </w:rPr>
            </w:pPr>
          </w:p>
          <w:p w14:paraId="30DA3542" w14:textId="7EA08FB6" w:rsidR="00D800BB" w:rsidRPr="00D800BB" w:rsidRDefault="00384987" w:rsidP="009C6406">
            <w:pPr>
              <w:pStyle w:val="Default"/>
              <w:numPr>
                <w:ilvl w:val="0"/>
                <w:numId w:val="10"/>
              </w:numPr>
              <w:spacing w:after="360"/>
              <w:ind w:left="595" w:hanging="425"/>
              <w:jc w:val="both"/>
              <w:rPr>
                <w:rFonts w:ascii="Times New Roman" w:hAnsi="Times New Roman" w:cs="Times New Roman"/>
                <w:color w:val="00000A"/>
              </w:rPr>
            </w:pPr>
            <w:r w:rsidRPr="00C83A70">
              <w:rPr>
                <w:rFonts w:ascii="Times New Roman" w:hAnsi="Times New Roman" w:cs="Times New Roman"/>
                <w:color w:val="00000A"/>
              </w:rPr>
              <w:t>Od dana prijenosa vlasništva navedenog u članku 1. ovog Ugovora, Prenositelj prenosi, a Stjecatelj stječe vlasništvo nad količinom UPP-a za Prijenos utvrđenom u članku 1. ovog Ugovora.</w:t>
            </w:r>
          </w:p>
          <w:p w14:paraId="01E4C354" w14:textId="5CF810B6" w:rsidR="00D800BB" w:rsidRPr="00D800BB" w:rsidRDefault="00384987" w:rsidP="009C6406">
            <w:pPr>
              <w:pStyle w:val="Default"/>
              <w:numPr>
                <w:ilvl w:val="0"/>
                <w:numId w:val="10"/>
              </w:numPr>
              <w:spacing w:after="360"/>
              <w:ind w:left="595" w:hanging="425"/>
              <w:jc w:val="both"/>
              <w:rPr>
                <w:rFonts w:ascii="Times New Roman" w:hAnsi="Times New Roman" w:cs="Times New Roman"/>
                <w:color w:val="00000A"/>
              </w:rPr>
            </w:pPr>
            <w:r w:rsidRPr="00E645C2">
              <w:rPr>
                <w:rFonts w:ascii="Times New Roman" w:hAnsi="Times New Roman" w:cs="Times New Roman"/>
                <w:color w:val="00000A"/>
              </w:rPr>
              <w:t>Datum prijenosa vlasništva UPP-a za Prijenos utvrđen ovim Ugovorom odnosi se na početak Plinskog dana na koji se taj datum odnosi, sukladno Pravilima.</w:t>
            </w:r>
          </w:p>
          <w:p w14:paraId="2ED989D9" w14:textId="245EAED4" w:rsidR="009D0994" w:rsidRDefault="00384987" w:rsidP="009C6406">
            <w:pPr>
              <w:pStyle w:val="Default"/>
              <w:numPr>
                <w:ilvl w:val="0"/>
                <w:numId w:val="10"/>
              </w:numPr>
              <w:spacing w:after="120"/>
              <w:ind w:left="597" w:hanging="426"/>
              <w:jc w:val="both"/>
              <w:rPr>
                <w:rFonts w:ascii="Times New Roman" w:hAnsi="Times New Roman" w:cs="Times New Roman"/>
                <w:color w:val="00000A"/>
              </w:rPr>
            </w:pPr>
            <w:r w:rsidRPr="00851737">
              <w:rPr>
                <w:rFonts w:ascii="Times New Roman" w:hAnsi="Times New Roman" w:cs="Times New Roman"/>
                <w:color w:val="00000A"/>
              </w:rPr>
              <w:t>Visinu i uvjete naknade za UPP</w:t>
            </w:r>
            <w:r>
              <w:rPr>
                <w:rFonts w:ascii="Times New Roman" w:hAnsi="Times New Roman" w:cs="Times New Roman"/>
                <w:color w:val="00000A"/>
              </w:rPr>
              <w:t>-a</w:t>
            </w:r>
            <w:r w:rsidRPr="00851737">
              <w:rPr>
                <w:rFonts w:ascii="Times New Roman" w:hAnsi="Times New Roman" w:cs="Times New Roman"/>
                <w:color w:val="00000A"/>
              </w:rPr>
              <w:t xml:space="preserve"> za Prijenos</w:t>
            </w:r>
            <w:r>
              <w:rPr>
                <w:rFonts w:ascii="Times New Roman" w:hAnsi="Times New Roman" w:cs="Times New Roman"/>
                <w:color w:val="00000A"/>
              </w:rPr>
              <w:t>,</w:t>
            </w:r>
            <w:r w:rsidRPr="00851737">
              <w:rPr>
                <w:rFonts w:ascii="Times New Roman" w:hAnsi="Times New Roman" w:cs="Times New Roman"/>
                <w:color w:val="00000A"/>
              </w:rPr>
              <w:t xml:space="preserve"> Prenositelj i Stjecatelj urediti će zasebnim sporazumom</w:t>
            </w:r>
            <w:r>
              <w:rPr>
                <w:rFonts w:ascii="Times New Roman" w:hAnsi="Times New Roman" w:cs="Times New Roman"/>
                <w:color w:val="00000A"/>
              </w:rPr>
              <w:t xml:space="preserve">, </w:t>
            </w:r>
            <w:r w:rsidRPr="00E8257D">
              <w:rPr>
                <w:rFonts w:ascii="Times New Roman" w:hAnsi="Times New Roman" w:cs="Times New Roman"/>
                <w:color w:val="00000A"/>
              </w:rPr>
              <w:t>pri čemu Operator nije stranka tog odnosa niti sudjeluje u ugovaranju, obračunu ili naplati naknade</w:t>
            </w:r>
            <w:r>
              <w:rPr>
                <w:rFonts w:ascii="Times New Roman" w:hAnsi="Times New Roman" w:cs="Times New Roman"/>
                <w:color w:val="00000A"/>
              </w:rPr>
              <w:t>.</w:t>
            </w:r>
          </w:p>
          <w:p w14:paraId="69AA825F" w14:textId="77777777" w:rsidR="00D800BB" w:rsidRDefault="00D800BB" w:rsidP="00D800BB">
            <w:pPr>
              <w:pStyle w:val="Default"/>
              <w:spacing w:after="120"/>
              <w:jc w:val="both"/>
              <w:rPr>
                <w:rFonts w:ascii="Times New Roman" w:hAnsi="Times New Roman" w:cs="Times New Roman"/>
                <w:color w:val="00000A"/>
              </w:rPr>
            </w:pPr>
          </w:p>
          <w:p w14:paraId="0453D6D2" w14:textId="77777777" w:rsidR="008878CA" w:rsidRDefault="008878CA" w:rsidP="00D800BB">
            <w:pPr>
              <w:pStyle w:val="Default"/>
              <w:spacing w:after="120"/>
              <w:jc w:val="both"/>
              <w:rPr>
                <w:rFonts w:ascii="Times New Roman" w:hAnsi="Times New Roman" w:cs="Times New Roman"/>
                <w:color w:val="00000A"/>
              </w:rPr>
            </w:pPr>
          </w:p>
          <w:p w14:paraId="7A9D1613" w14:textId="77777777" w:rsidR="008878CA" w:rsidRPr="00384987" w:rsidRDefault="008878CA" w:rsidP="00D800BB">
            <w:pPr>
              <w:pStyle w:val="Default"/>
              <w:spacing w:after="120"/>
              <w:jc w:val="both"/>
              <w:rPr>
                <w:rFonts w:ascii="Times New Roman" w:hAnsi="Times New Roman" w:cs="Times New Roman"/>
                <w:color w:val="00000A"/>
              </w:rPr>
            </w:pPr>
          </w:p>
          <w:p w14:paraId="54B4F241"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proofErr w:type="spellStart"/>
            <w:r w:rsidRPr="007D28E0">
              <w:rPr>
                <w:rFonts w:ascii="Times New Roman" w:eastAsia="SimSun" w:hAnsi="Times New Roman"/>
                <w:b/>
                <w:bCs/>
                <w:color w:val="000000"/>
                <w:sz w:val="24"/>
                <w:szCs w:val="24"/>
                <w:lang w:bidi="hi-IN"/>
              </w:rPr>
              <w:t>Završne</w:t>
            </w:r>
            <w:proofErr w:type="spellEnd"/>
            <w:r w:rsidRPr="007D28E0">
              <w:rPr>
                <w:rFonts w:ascii="Times New Roman" w:eastAsia="SimSun" w:hAnsi="Times New Roman"/>
                <w:b/>
                <w:bCs/>
                <w:color w:val="000000"/>
                <w:sz w:val="24"/>
                <w:szCs w:val="24"/>
                <w:lang w:bidi="hi-IN"/>
              </w:rPr>
              <w:t xml:space="preserve"> </w:t>
            </w:r>
            <w:proofErr w:type="spellStart"/>
            <w:r w:rsidRPr="007D28E0">
              <w:rPr>
                <w:rFonts w:ascii="Times New Roman" w:eastAsia="SimSun" w:hAnsi="Times New Roman"/>
                <w:b/>
                <w:bCs/>
                <w:color w:val="000000"/>
                <w:sz w:val="24"/>
                <w:szCs w:val="24"/>
                <w:lang w:bidi="hi-IN"/>
              </w:rPr>
              <w:t>odredbe</w:t>
            </w:r>
            <w:proofErr w:type="spellEnd"/>
          </w:p>
          <w:p w14:paraId="3CBE9289" w14:textId="77777777" w:rsidR="004D2965" w:rsidRPr="007D28E0" w:rsidRDefault="004D2965" w:rsidP="009C6406">
            <w:pPr>
              <w:pStyle w:val="ListParagraph"/>
              <w:numPr>
                <w:ilvl w:val="0"/>
                <w:numId w:val="7"/>
              </w:numPr>
              <w:autoSpaceDE/>
              <w:autoSpaceDN/>
              <w:adjustRightInd/>
              <w:spacing w:before="0" w:after="120" w:line="240" w:lineRule="auto"/>
              <w:contextualSpacing w:val="0"/>
              <w:jc w:val="center"/>
              <w:rPr>
                <w:rFonts w:ascii="Times New Roman" w:eastAsia="SimSun" w:hAnsi="Times New Roman"/>
                <w:color w:val="000000"/>
                <w:sz w:val="24"/>
                <w:szCs w:val="24"/>
                <w:lang w:bidi="hi-IN"/>
              </w:rPr>
            </w:pPr>
          </w:p>
          <w:p w14:paraId="76087353" w14:textId="61668AB6" w:rsidR="004D2965" w:rsidRPr="007D28E0" w:rsidRDefault="004D2965" w:rsidP="009C6406">
            <w:pPr>
              <w:pStyle w:val="Default"/>
              <w:numPr>
                <w:ilvl w:val="0"/>
                <w:numId w:val="11"/>
              </w:numPr>
              <w:spacing w:after="240"/>
              <w:ind w:left="453" w:hanging="408"/>
              <w:jc w:val="both"/>
              <w:rPr>
                <w:rFonts w:ascii="Times New Roman" w:hAnsi="Times New Roman"/>
                <w:color w:val="00000A"/>
              </w:rPr>
            </w:pPr>
            <w:r w:rsidRPr="007D28E0">
              <w:rPr>
                <w:rFonts w:ascii="Times New Roman" w:hAnsi="Times New Roman"/>
                <w:color w:val="00000A"/>
              </w:rPr>
              <w:t xml:space="preserve">Za </w:t>
            </w:r>
            <w:proofErr w:type="spellStart"/>
            <w:r w:rsidRPr="008878CA">
              <w:rPr>
                <w:rFonts w:ascii="Times New Roman" w:hAnsi="Times New Roman" w:cs="Times New Roman"/>
                <w:color w:val="00000A"/>
              </w:rPr>
              <w:t>ovaj</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Ugovor</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te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prava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obaveze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koje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proizlaze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iz</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njega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mjerodavno</w:t>
            </w:r>
            <w:proofErr w:type="spellEnd"/>
            <w:r w:rsidRPr="007D28E0">
              <w:rPr>
                <w:rFonts w:ascii="Times New Roman" w:hAnsi="Times New Roman"/>
                <w:color w:val="00000A"/>
              </w:rPr>
              <w:t xml:space="preserve"> je pravo Republike Hrvatske.</w:t>
            </w:r>
          </w:p>
          <w:p w14:paraId="3D3D2406" w14:textId="31E2B5D5" w:rsidR="004D2965" w:rsidRPr="007D28E0" w:rsidRDefault="004D2965" w:rsidP="009C6406">
            <w:pPr>
              <w:pStyle w:val="Default"/>
              <w:numPr>
                <w:ilvl w:val="0"/>
                <w:numId w:val="11"/>
              </w:numPr>
              <w:spacing w:after="120"/>
              <w:ind w:left="455" w:hanging="407"/>
              <w:jc w:val="both"/>
              <w:rPr>
                <w:rFonts w:ascii="Times New Roman" w:hAnsi="Times New Roman"/>
                <w:color w:val="00000A"/>
              </w:rPr>
            </w:pPr>
            <w:r w:rsidRPr="007D28E0">
              <w:rPr>
                <w:rFonts w:ascii="Times New Roman" w:hAnsi="Times New Roman"/>
                <w:color w:val="00000A"/>
              </w:rPr>
              <w:t xml:space="preserve">Bilo koji </w:t>
            </w:r>
            <w:proofErr w:type="spellStart"/>
            <w:r w:rsidRPr="007D28E0">
              <w:rPr>
                <w:rFonts w:ascii="Times New Roman" w:hAnsi="Times New Roman"/>
                <w:color w:val="00000A"/>
              </w:rPr>
              <w:t>sporovi</w:t>
            </w:r>
            <w:proofErr w:type="spellEnd"/>
            <w:r w:rsidRPr="007D28E0">
              <w:rPr>
                <w:rFonts w:ascii="Times New Roman" w:hAnsi="Times New Roman"/>
                <w:color w:val="00000A"/>
              </w:rPr>
              <w:t xml:space="preserve"> koji </w:t>
            </w:r>
            <w:proofErr w:type="spellStart"/>
            <w:r w:rsidRPr="007D28E0">
              <w:rPr>
                <w:rFonts w:ascii="Times New Roman" w:hAnsi="Times New Roman"/>
                <w:color w:val="00000A"/>
              </w:rPr>
              <w:t>nastanu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temeljem</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ili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vezano</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uz</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ovaj</w:t>
            </w:r>
            <w:proofErr w:type="spellEnd"/>
            <w:r w:rsidRPr="007D28E0">
              <w:rPr>
                <w:rFonts w:ascii="Times New Roman" w:hAnsi="Times New Roman"/>
                <w:color w:val="00000A"/>
              </w:rPr>
              <w:t xml:space="preserve"> Ugovor, </w:t>
            </w:r>
            <w:proofErr w:type="spellStart"/>
            <w:r w:rsidRPr="007D28E0">
              <w:rPr>
                <w:rFonts w:ascii="Times New Roman" w:hAnsi="Times New Roman"/>
                <w:color w:val="00000A"/>
              </w:rPr>
              <w:t>njegovo</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kršenje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raskid</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ili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valjanost</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konačno</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će</w:t>
            </w:r>
            <w:proofErr w:type="spellEnd"/>
            <w:r w:rsidRPr="007D28E0">
              <w:rPr>
                <w:rFonts w:ascii="Times New Roman" w:hAnsi="Times New Roman"/>
                <w:color w:val="00000A"/>
              </w:rPr>
              <w:t xml:space="preserve"> se </w:t>
            </w:r>
            <w:proofErr w:type="spellStart"/>
            <w:r w:rsidRPr="007D28E0">
              <w:rPr>
                <w:rFonts w:ascii="Times New Roman" w:hAnsi="Times New Roman"/>
                <w:color w:val="00000A"/>
              </w:rPr>
              <w:t>riješiti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arbitražom</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kako</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slijedi</w:t>
            </w:r>
            <w:proofErr w:type="spellEnd"/>
            <w:r w:rsidRPr="007D28E0">
              <w:rPr>
                <w:rFonts w:ascii="Times New Roman" w:hAnsi="Times New Roman"/>
                <w:color w:val="00000A"/>
              </w:rPr>
              <w:t xml:space="preserve">: </w:t>
            </w:r>
          </w:p>
          <w:p w14:paraId="7CA049EC" w14:textId="33797CE5" w:rsidR="008878CA" w:rsidRPr="008878CA" w:rsidRDefault="004D2965" w:rsidP="008878CA">
            <w:pPr>
              <w:pStyle w:val="ListParagraph"/>
              <w:spacing w:before="0" w:after="600" w:line="240" w:lineRule="auto"/>
              <w:ind w:left="499" w:hanging="45"/>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 </w:t>
            </w:r>
            <w:proofErr w:type="spellStart"/>
            <w:r w:rsidRPr="007D28E0">
              <w:rPr>
                <w:rFonts w:ascii="Times New Roman" w:eastAsia="SimSun" w:hAnsi="Times New Roman"/>
                <w:color w:val="00000A"/>
                <w:sz w:val="24"/>
                <w:szCs w:val="24"/>
                <w:lang w:bidi="hi-IN"/>
              </w:rPr>
              <w:t>ako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sve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stranke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sporu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osnovane</w:t>
            </w:r>
            <w:proofErr w:type="spellEnd"/>
            <w:r w:rsidRPr="007D28E0">
              <w:rPr>
                <w:rFonts w:ascii="Times New Roman" w:eastAsia="SimSun" w:hAnsi="Times New Roman"/>
                <w:color w:val="00000A"/>
                <w:sz w:val="24"/>
                <w:szCs w:val="24"/>
                <w:lang w:bidi="hi-IN"/>
              </w:rPr>
              <w:t xml:space="preserve"> po </w:t>
            </w:r>
            <w:proofErr w:type="spellStart"/>
            <w:r w:rsidRPr="007D28E0">
              <w:rPr>
                <w:rFonts w:ascii="Times New Roman" w:eastAsia="SimSun" w:hAnsi="Times New Roman"/>
                <w:color w:val="00000A"/>
                <w:sz w:val="24"/>
                <w:szCs w:val="24"/>
                <w:lang w:bidi="hi-IN"/>
              </w:rPr>
              <w:t>pravu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Republike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Hrvatske</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mjesto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Republici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Hrvatskoj</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Zagrebu</w:t>
            </w:r>
            <w:proofErr w:type="spellEnd"/>
            <w:r w:rsidRPr="007D28E0">
              <w:rPr>
                <w:rFonts w:ascii="Times New Roman" w:eastAsia="SimSun" w:hAnsi="Times New Roman"/>
                <w:color w:val="00000A"/>
                <w:sz w:val="24"/>
                <w:szCs w:val="24"/>
                <w:lang w:bidi="hi-IN"/>
              </w:rPr>
              <w:t xml:space="preserve">. Jezik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proofErr w:type="gramStart"/>
            <w:r w:rsidRPr="007D28E0">
              <w:rPr>
                <w:rFonts w:ascii="Times New Roman" w:eastAsia="SimSun" w:hAnsi="Times New Roman"/>
                <w:color w:val="00000A"/>
                <w:sz w:val="24"/>
                <w:szCs w:val="24"/>
                <w:lang w:bidi="hi-IN"/>
              </w:rPr>
              <w:t>hrvatski</w:t>
            </w:r>
            <w:proofErr w:type="spellEnd"/>
            <w:r w:rsidRPr="007D28E0">
              <w:rPr>
                <w:rFonts w:ascii="Times New Roman" w:eastAsia="SimSun" w:hAnsi="Times New Roman"/>
                <w:color w:val="00000A"/>
                <w:sz w:val="24"/>
                <w:szCs w:val="24"/>
                <w:lang w:bidi="hi-IN"/>
              </w:rPr>
              <w:t>;</w:t>
            </w:r>
            <w:proofErr w:type="gramEnd"/>
            <w:r w:rsidRPr="007D28E0">
              <w:rPr>
                <w:rFonts w:ascii="Times New Roman" w:eastAsia="SimSun" w:hAnsi="Times New Roman"/>
                <w:color w:val="00000A"/>
                <w:sz w:val="24"/>
                <w:szCs w:val="24"/>
                <w:lang w:bidi="hi-IN"/>
              </w:rPr>
              <w:t xml:space="preserve"> </w:t>
            </w:r>
          </w:p>
          <w:p w14:paraId="314AFE07" w14:textId="77777777" w:rsidR="008878CA" w:rsidRDefault="004D2965" w:rsidP="008878CA">
            <w:pPr>
              <w:pStyle w:val="ListParagraph"/>
              <w:spacing w:before="0" w:after="480" w:line="240" w:lineRule="auto"/>
              <w:ind w:left="499"/>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ako</w:t>
            </w:r>
            <w:proofErr w:type="spellEnd"/>
            <w:r w:rsidRPr="007D28E0">
              <w:rPr>
                <w:rFonts w:ascii="Times New Roman" w:eastAsia="SimSun" w:hAnsi="Times New Roman"/>
                <w:color w:val="00000A"/>
                <w:sz w:val="24"/>
                <w:szCs w:val="24"/>
                <w:lang w:bidi="hi-IN"/>
              </w:rPr>
              <w:t xml:space="preserve"> je </w:t>
            </w:r>
            <w:proofErr w:type="spellStart"/>
            <w:r w:rsidRPr="007D28E0">
              <w:rPr>
                <w:rFonts w:ascii="Times New Roman" w:eastAsia="SimSun" w:hAnsi="Times New Roman"/>
                <w:color w:val="00000A"/>
                <w:sz w:val="24"/>
                <w:szCs w:val="24"/>
                <w:lang w:bidi="hi-IN"/>
              </w:rPr>
              <w:t>barem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jedna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stranka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sporu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osnovana</w:t>
            </w:r>
            <w:proofErr w:type="spellEnd"/>
            <w:r w:rsidRPr="007D28E0">
              <w:rPr>
                <w:rFonts w:ascii="Times New Roman" w:eastAsia="SimSun" w:hAnsi="Times New Roman"/>
                <w:color w:val="00000A"/>
                <w:sz w:val="24"/>
                <w:szCs w:val="24"/>
                <w:lang w:bidi="hi-IN"/>
              </w:rPr>
              <w:t xml:space="preserve"> po </w:t>
            </w:r>
            <w:proofErr w:type="spellStart"/>
            <w:r w:rsidRPr="007D28E0">
              <w:rPr>
                <w:rFonts w:ascii="Times New Roman" w:eastAsia="SimSun" w:hAnsi="Times New Roman"/>
                <w:color w:val="00000A"/>
                <w:sz w:val="24"/>
                <w:szCs w:val="24"/>
                <w:lang w:bidi="hi-IN"/>
              </w:rPr>
              <w:t>stranom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pravu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mjesto</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lastRenderedPageBreak/>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Republici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Austriji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Beč</w:t>
            </w:r>
            <w:proofErr w:type="spellEnd"/>
            <w:r w:rsidRPr="007D28E0">
              <w:rPr>
                <w:rFonts w:ascii="Times New Roman" w:eastAsia="SimSun" w:hAnsi="Times New Roman"/>
                <w:color w:val="00000A"/>
                <w:sz w:val="24"/>
                <w:szCs w:val="24"/>
                <w:lang w:bidi="hi-IN"/>
              </w:rPr>
              <w:t xml:space="preserve">. Jezik </w:t>
            </w:r>
            <w:proofErr w:type="spellStart"/>
            <w:r w:rsidRPr="007D28E0">
              <w:rPr>
                <w:rFonts w:ascii="Times New Roman" w:eastAsia="SimSun" w:hAnsi="Times New Roman"/>
                <w:color w:val="00000A"/>
                <w:sz w:val="24"/>
                <w:szCs w:val="24"/>
                <w:lang w:bidi="hi-IN"/>
              </w:rPr>
              <w:t>arbitraže</w:t>
            </w:r>
            <w:proofErr w:type="spellEnd"/>
            <w:r w:rsidRPr="007D28E0">
              <w:rPr>
                <w:rFonts w:ascii="Times New Roman" w:eastAsia="SimSun" w:hAnsi="Times New Roman"/>
                <w:color w:val="00000A"/>
                <w:sz w:val="24"/>
                <w:szCs w:val="24"/>
                <w:lang w:bidi="hi-IN"/>
              </w:rPr>
              <w:t xml:space="preserve"> bit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w:t>
            </w:r>
            <w:proofErr w:type="spellStart"/>
            <w:proofErr w:type="gramStart"/>
            <w:r w:rsidRPr="007D28E0">
              <w:rPr>
                <w:rFonts w:ascii="Times New Roman" w:eastAsia="SimSun" w:hAnsi="Times New Roman"/>
                <w:color w:val="00000A"/>
                <w:sz w:val="24"/>
                <w:szCs w:val="24"/>
                <w:lang w:bidi="hi-IN"/>
              </w:rPr>
              <w:t>engleski</w:t>
            </w:r>
            <w:proofErr w:type="spellEnd"/>
            <w:r w:rsidRPr="007D28E0">
              <w:rPr>
                <w:rFonts w:ascii="Times New Roman" w:eastAsia="SimSun" w:hAnsi="Times New Roman"/>
                <w:color w:val="00000A"/>
                <w:sz w:val="24"/>
                <w:szCs w:val="24"/>
                <w:lang w:bidi="hi-IN"/>
              </w:rPr>
              <w:t>;</w:t>
            </w:r>
            <w:proofErr w:type="gramEnd"/>
          </w:p>
          <w:p w14:paraId="5AFCFDF4" w14:textId="04785DC9" w:rsidR="004D2965" w:rsidRPr="007D28E0" w:rsidRDefault="004D2965" w:rsidP="008878CA">
            <w:pPr>
              <w:pStyle w:val="ListParagraph"/>
              <w:spacing w:before="0" w:after="120" w:line="240" w:lineRule="auto"/>
              <w:ind w:left="499"/>
              <w:contextualSpacing w:val="0"/>
              <w:rPr>
                <w:rFonts w:ascii="Times New Roman" w:eastAsia="SimSun" w:hAnsi="Times New Roman"/>
                <w:color w:val="00000A"/>
                <w:sz w:val="24"/>
                <w:szCs w:val="24"/>
                <w:lang w:bidi="hi-IN"/>
              </w:rPr>
            </w:pPr>
            <w:proofErr w:type="spellStart"/>
            <w:r w:rsidRPr="007D28E0">
              <w:rPr>
                <w:rFonts w:ascii="Times New Roman" w:eastAsia="SimSun" w:hAnsi="Times New Roman"/>
                <w:color w:val="00000A"/>
                <w:sz w:val="24"/>
                <w:szCs w:val="24"/>
                <w:lang w:bidi="hi-IN"/>
              </w:rPr>
              <w:t>dok</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će</w:t>
            </w:r>
            <w:proofErr w:type="spellEnd"/>
            <w:r w:rsidRPr="007D28E0">
              <w:rPr>
                <w:rFonts w:ascii="Times New Roman" w:eastAsia="SimSun" w:hAnsi="Times New Roman"/>
                <w:color w:val="00000A"/>
                <w:sz w:val="24"/>
                <w:szCs w:val="24"/>
                <w:lang w:bidi="hi-IN"/>
              </w:rPr>
              <w:t xml:space="preserve"> se u </w:t>
            </w:r>
            <w:proofErr w:type="spellStart"/>
            <w:r w:rsidRPr="007D28E0">
              <w:rPr>
                <w:rFonts w:ascii="Times New Roman" w:eastAsia="SimSun" w:hAnsi="Times New Roman"/>
                <w:color w:val="00000A"/>
                <w:sz w:val="24"/>
                <w:szCs w:val="24"/>
                <w:lang w:bidi="hi-IN"/>
              </w:rPr>
              <w:t>odnosu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preostala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pitanja</w:t>
            </w:r>
            <w:proofErr w:type="spellEnd"/>
            <w:r w:rsidRPr="007D28E0">
              <w:rPr>
                <w:rFonts w:ascii="Times New Roman" w:eastAsia="SimSun" w:hAnsi="Times New Roman"/>
                <w:color w:val="00000A"/>
                <w:sz w:val="24"/>
                <w:szCs w:val="24"/>
                <w:lang w:bidi="hi-IN"/>
              </w:rPr>
              <w:t xml:space="preserve"> za </w:t>
            </w:r>
            <w:proofErr w:type="spellStart"/>
            <w:r w:rsidRPr="007D28E0">
              <w:rPr>
                <w:rFonts w:ascii="Times New Roman" w:eastAsia="SimSun" w:hAnsi="Times New Roman"/>
                <w:color w:val="00000A"/>
                <w:sz w:val="24"/>
                <w:szCs w:val="24"/>
                <w:lang w:bidi="hi-IN"/>
              </w:rPr>
              <w:t>arbitražu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jezik</w:t>
            </w:r>
            <w:proofErr w:type="spellEnd"/>
            <w:r w:rsidRPr="007D28E0">
              <w:rPr>
                <w:rFonts w:ascii="Times New Roman" w:eastAsia="SimSun" w:hAnsi="Times New Roman"/>
                <w:color w:val="00000A"/>
                <w:sz w:val="24"/>
                <w:szCs w:val="24"/>
                <w:lang w:bidi="hi-IN"/>
              </w:rPr>
              <w:t xml:space="preserve">, a </w:t>
            </w:r>
            <w:proofErr w:type="spellStart"/>
            <w:r w:rsidRPr="007D28E0">
              <w:rPr>
                <w:rFonts w:ascii="Times New Roman" w:eastAsia="SimSun" w:hAnsi="Times New Roman"/>
                <w:color w:val="00000A"/>
                <w:sz w:val="24"/>
                <w:szCs w:val="24"/>
                <w:lang w:bidi="hi-IN"/>
              </w:rPr>
              <w:t>koja</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nisu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regulirana</w:t>
            </w:r>
            <w:proofErr w:type="spellEnd"/>
            <w:r w:rsidRPr="007D28E0">
              <w:rPr>
                <w:rFonts w:ascii="Times New Roman" w:eastAsia="SimSun" w:hAnsi="Times New Roman"/>
                <w:color w:val="00000A"/>
                <w:sz w:val="24"/>
                <w:szCs w:val="24"/>
                <w:lang w:bidi="hi-IN"/>
              </w:rPr>
              <w:t xml:space="preserve"> u </w:t>
            </w:r>
            <w:proofErr w:type="spellStart"/>
            <w:r w:rsidRPr="007D28E0">
              <w:rPr>
                <w:rFonts w:ascii="Times New Roman" w:eastAsia="SimSun" w:hAnsi="Times New Roman"/>
                <w:color w:val="00000A"/>
                <w:sz w:val="24"/>
                <w:szCs w:val="24"/>
                <w:lang w:bidi="hi-IN"/>
              </w:rPr>
              <w:t>ovom</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Ugovoru</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primjenjivati</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članak</w:t>
            </w:r>
            <w:proofErr w:type="spellEnd"/>
            <w:r w:rsidRPr="007D28E0">
              <w:rPr>
                <w:rFonts w:ascii="Times New Roman" w:eastAsia="SimSun" w:hAnsi="Times New Roman"/>
                <w:color w:val="00000A"/>
                <w:sz w:val="24"/>
                <w:szCs w:val="24"/>
                <w:lang w:bidi="hi-IN"/>
              </w:rPr>
              <w:t xml:space="preserve"> 49. </w:t>
            </w:r>
            <w:proofErr w:type="spellStart"/>
            <w:r w:rsidRPr="007D28E0">
              <w:rPr>
                <w:rFonts w:ascii="Times New Roman" w:eastAsia="SimSun" w:hAnsi="Times New Roman"/>
                <w:color w:val="00000A"/>
                <w:sz w:val="24"/>
                <w:szCs w:val="24"/>
                <w:lang w:bidi="hi-IN"/>
              </w:rPr>
              <w:t>Općih</w:t>
            </w:r>
            <w:proofErr w:type="spellEnd"/>
            <w:r w:rsidRPr="007D28E0">
              <w:rPr>
                <w:rFonts w:ascii="Times New Roman" w:eastAsia="SimSun" w:hAnsi="Times New Roman"/>
                <w:color w:val="00000A"/>
                <w:sz w:val="24"/>
                <w:szCs w:val="24"/>
                <w:lang w:bidi="hi-IN"/>
              </w:rPr>
              <w:t xml:space="preserve"> </w:t>
            </w:r>
            <w:proofErr w:type="spellStart"/>
            <w:r w:rsidRPr="007D28E0">
              <w:rPr>
                <w:rFonts w:ascii="Times New Roman" w:eastAsia="SimSun" w:hAnsi="Times New Roman"/>
                <w:color w:val="00000A"/>
                <w:sz w:val="24"/>
                <w:szCs w:val="24"/>
                <w:lang w:bidi="hi-IN"/>
              </w:rPr>
              <w:t>uvjeta</w:t>
            </w:r>
            <w:proofErr w:type="spellEnd"/>
            <w:r w:rsidRPr="007D28E0">
              <w:rPr>
                <w:rFonts w:ascii="Times New Roman" w:eastAsia="SimSun" w:hAnsi="Times New Roman"/>
                <w:color w:val="00000A"/>
                <w:sz w:val="24"/>
                <w:szCs w:val="24"/>
                <w:lang w:bidi="hi-IN"/>
              </w:rPr>
              <w:t xml:space="preserve"> Pravila.</w:t>
            </w:r>
          </w:p>
          <w:p w14:paraId="36A75FFE" w14:textId="160622F9" w:rsidR="004D2965" w:rsidRPr="007D28E0" w:rsidRDefault="004D2965" w:rsidP="009C6406">
            <w:pPr>
              <w:pStyle w:val="Default"/>
              <w:numPr>
                <w:ilvl w:val="0"/>
                <w:numId w:val="11"/>
              </w:numPr>
              <w:spacing w:after="120"/>
              <w:ind w:left="597" w:hanging="549"/>
              <w:jc w:val="both"/>
              <w:rPr>
                <w:rFonts w:ascii="Times New Roman" w:hAnsi="Times New Roman"/>
                <w:color w:val="00000A"/>
              </w:rPr>
            </w:pPr>
            <w:proofErr w:type="spellStart"/>
            <w:r w:rsidRPr="007D28E0">
              <w:rPr>
                <w:rFonts w:ascii="Times New Roman" w:hAnsi="Times New Roman"/>
                <w:color w:val="00000A"/>
              </w:rPr>
              <w:t>Stranke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ovime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izjavljuju</w:t>
            </w:r>
            <w:proofErr w:type="spellEnd"/>
            <w:r w:rsidRPr="007D28E0">
              <w:rPr>
                <w:rFonts w:ascii="Times New Roman" w:hAnsi="Times New Roman"/>
                <w:color w:val="00000A"/>
              </w:rPr>
              <w:t xml:space="preserve"> da </w:t>
            </w:r>
            <w:proofErr w:type="spellStart"/>
            <w:r w:rsidRPr="007D28E0">
              <w:rPr>
                <w:rFonts w:ascii="Times New Roman" w:hAnsi="Times New Roman"/>
                <w:color w:val="00000A"/>
              </w:rPr>
              <w:t>su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pažljivo</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pročitale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Ugovor</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te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razumjele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njegov</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sadržaj</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učinke</w:t>
            </w:r>
            <w:proofErr w:type="spellEnd"/>
            <w:r w:rsidRPr="007D28E0">
              <w:rPr>
                <w:rFonts w:ascii="Times New Roman" w:hAnsi="Times New Roman"/>
                <w:color w:val="00000A"/>
              </w:rPr>
              <w:t xml:space="preserve">. </w:t>
            </w:r>
          </w:p>
          <w:p w14:paraId="4E1A71C2" w14:textId="5D3AE84F" w:rsidR="004D2965" w:rsidRPr="007D28E0" w:rsidRDefault="004D2965" w:rsidP="009C6406">
            <w:pPr>
              <w:pStyle w:val="Default"/>
              <w:numPr>
                <w:ilvl w:val="0"/>
                <w:numId w:val="11"/>
              </w:numPr>
              <w:spacing w:after="120"/>
              <w:ind w:left="597" w:hanging="549"/>
              <w:jc w:val="both"/>
              <w:rPr>
                <w:rFonts w:ascii="Times New Roman" w:hAnsi="Times New Roman"/>
                <w:color w:val="00000A"/>
              </w:rPr>
            </w:pPr>
            <w:r w:rsidRPr="007D28E0">
              <w:rPr>
                <w:rFonts w:ascii="Times New Roman" w:hAnsi="Times New Roman"/>
                <w:color w:val="00000A"/>
              </w:rPr>
              <w:t xml:space="preserve">Ovaj Ugovor </w:t>
            </w:r>
            <w:r w:rsidR="008878CA">
              <w:rPr>
                <w:rFonts w:ascii="Times New Roman" w:hAnsi="Times New Roman"/>
                <w:color w:val="00000A"/>
              </w:rPr>
              <w:t xml:space="preserve">je </w:t>
            </w:r>
            <w:r w:rsidRPr="007D28E0">
              <w:rPr>
                <w:rFonts w:ascii="Times New Roman" w:hAnsi="Times New Roman"/>
                <w:color w:val="00000A"/>
              </w:rPr>
              <w:t xml:space="preserve">sastavljen u tri istovjetna primjerka – </w:t>
            </w:r>
            <w:proofErr w:type="spellStart"/>
            <w:r w:rsidRPr="007D28E0">
              <w:rPr>
                <w:rFonts w:ascii="Times New Roman" w:hAnsi="Times New Roman"/>
                <w:color w:val="00000A"/>
              </w:rPr>
              <w:t>jedan</w:t>
            </w:r>
            <w:proofErr w:type="spellEnd"/>
            <w:r w:rsidRPr="007D28E0">
              <w:rPr>
                <w:rFonts w:ascii="Times New Roman" w:hAnsi="Times New Roman"/>
                <w:color w:val="00000A"/>
              </w:rPr>
              <w:t xml:space="preserve"> za </w:t>
            </w:r>
            <w:proofErr w:type="spellStart"/>
            <w:r w:rsidRPr="007D28E0">
              <w:rPr>
                <w:rFonts w:ascii="Times New Roman" w:hAnsi="Times New Roman"/>
                <w:color w:val="00000A"/>
              </w:rPr>
              <w:t>Operatora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Prenositelja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Stjecatelja</w:t>
            </w:r>
            <w:proofErr w:type="spellEnd"/>
            <w:r w:rsidRPr="007D28E0">
              <w:rPr>
                <w:rFonts w:ascii="Times New Roman" w:hAnsi="Times New Roman"/>
                <w:color w:val="00000A"/>
              </w:rPr>
              <w:t>.</w:t>
            </w:r>
          </w:p>
          <w:p w14:paraId="678AFB30" w14:textId="0F4E28DE" w:rsidR="004D2965" w:rsidRPr="007D28E0" w:rsidRDefault="004D2965" w:rsidP="009C6406">
            <w:pPr>
              <w:pStyle w:val="Default"/>
              <w:numPr>
                <w:ilvl w:val="0"/>
                <w:numId w:val="11"/>
              </w:numPr>
              <w:spacing w:after="120"/>
              <w:ind w:left="597" w:hanging="549"/>
              <w:jc w:val="both"/>
              <w:rPr>
                <w:rFonts w:ascii="Times New Roman" w:hAnsi="Times New Roman"/>
                <w:color w:val="00000A"/>
              </w:rPr>
            </w:pPr>
            <w:proofErr w:type="spellStart"/>
            <w:r w:rsidRPr="007D28E0">
              <w:rPr>
                <w:rFonts w:ascii="Times New Roman" w:hAnsi="Times New Roman"/>
                <w:color w:val="00000A"/>
              </w:rPr>
              <w:t>Ovaj</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Ugovor</w:t>
            </w:r>
            <w:proofErr w:type="spellEnd"/>
            <w:r w:rsidR="00BD103D">
              <w:rPr>
                <w:rFonts w:ascii="Times New Roman" w:hAnsi="Times New Roman"/>
                <w:color w:val="00000A"/>
              </w:rPr>
              <w:t xml:space="preserve"> </w:t>
            </w:r>
            <w:r w:rsidRPr="007D28E0">
              <w:rPr>
                <w:rFonts w:ascii="Times New Roman" w:hAnsi="Times New Roman"/>
                <w:color w:val="00000A"/>
              </w:rPr>
              <w:t xml:space="preserve">stupa </w:t>
            </w:r>
            <w:proofErr w:type="spellStart"/>
            <w:r w:rsidRPr="007D28E0">
              <w:rPr>
                <w:rFonts w:ascii="Times New Roman" w:hAnsi="Times New Roman"/>
                <w:color w:val="00000A"/>
              </w:rPr>
              <w:t>na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snagu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datumom</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kada</w:t>
            </w:r>
            <w:proofErr w:type="spellEnd"/>
            <w:r w:rsidRPr="007D28E0">
              <w:rPr>
                <w:rFonts w:ascii="Times New Roman" w:hAnsi="Times New Roman"/>
                <w:color w:val="00000A"/>
              </w:rPr>
              <w:t xml:space="preserve"> ga je </w:t>
            </w:r>
            <w:proofErr w:type="spellStart"/>
            <w:r w:rsidRPr="007D28E0">
              <w:rPr>
                <w:rFonts w:ascii="Times New Roman" w:hAnsi="Times New Roman"/>
                <w:color w:val="00000A"/>
              </w:rPr>
              <w:t>potpisao</w:t>
            </w:r>
            <w:proofErr w:type="spellEnd"/>
            <w:r w:rsidRPr="007D28E0">
              <w:rPr>
                <w:rFonts w:ascii="Times New Roman" w:hAnsi="Times New Roman"/>
                <w:color w:val="00000A"/>
              </w:rPr>
              <w:t xml:space="preserve"> Operator.</w:t>
            </w:r>
          </w:p>
          <w:p w14:paraId="59D346DD" w14:textId="44827915" w:rsidR="004D2965" w:rsidRPr="007D28E0" w:rsidRDefault="004D2965" w:rsidP="009C6406">
            <w:pPr>
              <w:pStyle w:val="Default"/>
              <w:numPr>
                <w:ilvl w:val="0"/>
                <w:numId w:val="11"/>
              </w:numPr>
              <w:spacing w:after="120"/>
              <w:ind w:left="597" w:hanging="549"/>
              <w:jc w:val="both"/>
              <w:rPr>
                <w:rFonts w:ascii="Times New Roman" w:hAnsi="Times New Roman"/>
                <w:color w:val="00000A"/>
              </w:rPr>
            </w:pPr>
            <w:proofErr w:type="spellStart"/>
            <w:r w:rsidRPr="007D28E0">
              <w:rPr>
                <w:rFonts w:ascii="Times New Roman" w:hAnsi="Times New Roman"/>
                <w:color w:val="00000A"/>
              </w:rPr>
              <w:t>Ugovorne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strane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suglasne</w:t>
            </w:r>
            <w:proofErr w:type="spellEnd"/>
            <w:r w:rsidRPr="007D28E0">
              <w:rPr>
                <w:rFonts w:ascii="Times New Roman" w:hAnsi="Times New Roman"/>
                <w:color w:val="00000A"/>
              </w:rPr>
              <w:t xml:space="preserve"> da se </w:t>
            </w:r>
            <w:proofErr w:type="spellStart"/>
            <w:r w:rsidRPr="007D28E0">
              <w:rPr>
                <w:rFonts w:ascii="Times New Roman" w:hAnsi="Times New Roman"/>
                <w:color w:val="00000A"/>
              </w:rPr>
              <w:t>na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sva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pitanja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koja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nisu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regulirana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ovim</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Ugovorom</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primjenjuju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Pravila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zakoni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kojima</w:t>
            </w:r>
            <w:proofErr w:type="spellEnd"/>
            <w:r w:rsidRPr="007D28E0">
              <w:rPr>
                <w:rFonts w:ascii="Times New Roman" w:hAnsi="Times New Roman"/>
                <w:color w:val="00000A"/>
              </w:rPr>
              <w:t xml:space="preserve"> se </w:t>
            </w:r>
            <w:proofErr w:type="spellStart"/>
            <w:r w:rsidRPr="007D28E0">
              <w:rPr>
                <w:rFonts w:ascii="Times New Roman" w:hAnsi="Times New Roman"/>
                <w:color w:val="00000A"/>
              </w:rPr>
              <w:t>uređuje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energetski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sektor</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kao</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propisi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doneseni</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na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temelju</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tih</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zakona</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te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propis</w:t>
            </w:r>
            <w:proofErr w:type="spellEnd"/>
            <w:r w:rsidRPr="007D28E0">
              <w:rPr>
                <w:rFonts w:ascii="Times New Roman" w:hAnsi="Times New Roman"/>
                <w:color w:val="00000A"/>
              </w:rPr>
              <w:t xml:space="preserve"> koji </w:t>
            </w:r>
            <w:proofErr w:type="spellStart"/>
            <w:r w:rsidRPr="007D28E0">
              <w:rPr>
                <w:rFonts w:ascii="Times New Roman" w:hAnsi="Times New Roman"/>
                <w:color w:val="00000A"/>
              </w:rPr>
              <w:t>uređuje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obvezne</w:t>
            </w:r>
            <w:proofErr w:type="spellEnd"/>
            <w:r w:rsidRPr="007D28E0">
              <w:rPr>
                <w:rFonts w:ascii="Times New Roman" w:hAnsi="Times New Roman"/>
                <w:color w:val="00000A"/>
              </w:rPr>
              <w:t xml:space="preserve"> </w:t>
            </w:r>
            <w:proofErr w:type="spellStart"/>
            <w:r w:rsidRPr="007D28E0">
              <w:rPr>
                <w:rFonts w:ascii="Times New Roman" w:hAnsi="Times New Roman"/>
                <w:color w:val="00000A"/>
              </w:rPr>
              <w:t>odnose</w:t>
            </w:r>
            <w:proofErr w:type="spellEnd"/>
            <w:r w:rsidRPr="007D28E0">
              <w:rPr>
                <w:rFonts w:ascii="Times New Roman" w:hAnsi="Times New Roman"/>
                <w:color w:val="00000A"/>
              </w:rPr>
              <w:t>.</w:t>
            </w:r>
          </w:p>
          <w:p w14:paraId="014D1C44" w14:textId="77777777" w:rsidR="009D0994" w:rsidRPr="007D28E0" w:rsidRDefault="009D0994" w:rsidP="009D0994">
            <w:pPr>
              <w:autoSpaceDE/>
              <w:autoSpaceDN/>
              <w:adjustRightInd/>
              <w:spacing w:before="0" w:after="120" w:line="240" w:lineRule="auto"/>
              <w:ind w:left="142"/>
              <w:rPr>
                <w:rFonts w:ascii="Times New Roman" w:eastAsia="SimSun" w:hAnsi="Times New Roman"/>
                <w:color w:val="00000A"/>
                <w:sz w:val="24"/>
                <w:szCs w:val="24"/>
                <w:lang w:bidi="hi-IN"/>
              </w:rPr>
            </w:pPr>
          </w:p>
          <w:p w14:paraId="195271BE" w14:textId="79B25668" w:rsidR="004D2965" w:rsidRPr="007D28E0" w:rsidRDefault="004D2965" w:rsidP="009D0994">
            <w:pPr>
              <w:spacing w:before="0" w:after="0" w:line="240" w:lineRule="auto"/>
              <w:rPr>
                <w:rFonts w:ascii="Times New Roman" w:eastAsiaTheme="majorEastAsia" w:hAnsi="Times New Roman"/>
                <w:color w:val="000000" w:themeColor="text1"/>
                <w:sz w:val="24"/>
                <w:szCs w:val="24"/>
                <w:lang w:val="en-US" w:bidi="hi-IN"/>
              </w:rPr>
            </w:pPr>
          </w:p>
        </w:tc>
        <w:tc>
          <w:tcPr>
            <w:tcW w:w="4536" w:type="dxa"/>
          </w:tcPr>
          <w:p w14:paraId="401068B9"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lastRenderedPageBreak/>
              <w:t>Rights and obligations of parties</w:t>
            </w:r>
          </w:p>
          <w:p w14:paraId="68B678A4" w14:textId="2948222B" w:rsidR="009D0994" w:rsidRPr="00105A7A" w:rsidRDefault="004D2965" w:rsidP="00105A7A">
            <w:pPr>
              <w:pStyle w:val="ListParagraph"/>
              <w:autoSpaceDE/>
              <w:autoSpaceDN/>
              <w:adjustRightInd/>
              <w:spacing w:before="0" w:after="120" w:line="240" w:lineRule="auto"/>
              <w:ind w:left="0"/>
              <w:contextualSpacing w:val="0"/>
              <w:jc w:val="center"/>
              <w:rPr>
                <w:rFonts w:ascii="Times New Roman" w:eastAsia="SimSun" w:hAnsi="Times New Roman"/>
                <w:color w:val="000000"/>
                <w:sz w:val="24"/>
                <w:szCs w:val="24"/>
                <w:lang w:bidi="hi-IN"/>
              </w:rPr>
            </w:pPr>
            <w:r w:rsidRPr="007D28E0">
              <w:rPr>
                <w:rFonts w:ascii="Times New Roman" w:eastAsia="SimSun" w:hAnsi="Times New Roman"/>
                <w:color w:val="000000"/>
                <w:sz w:val="24"/>
                <w:szCs w:val="24"/>
                <w:lang w:bidi="hi-IN"/>
              </w:rPr>
              <w:t>Article 2.</w:t>
            </w:r>
          </w:p>
          <w:p w14:paraId="507BBA69" w14:textId="683C8F1B" w:rsidR="00D800BB" w:rsidRPr="00D800BB" w:rsidRDefault="00D800BB" w:rsidP="009C6406">
            <w:pPr>
              <w:pStyle w:val="ListParagraph"/>
              <w:numPr>
                <w:ilvl w:val="0"/>
                <w:numId w:val="4"/>
              </w:numPr>
              <w:spacing w:before="0" w:after="120"/>
              <w:ind w:left="316" w:hanging="316"/>
              <w:contextualSpacing w:val="0"/>
              <w:textAlignment w:val="baseline"/>
              <w:rPr>
                <w:rFonts w:ascii="Times New Roman" w:eastAsia="SimSun" w:hAnsi="Times New Roman"/>
                <w:color w:val="00000A"/>
                <w:sz w:val="24"/>
                <w:szCs w:val="24"/>
                <w:lang w:val="hr-HR" w:bidi="hi-IN"/>
              </w:rPr>
            </w:pPr>
            <w:r w:rsidRPr="00D800BB">
              <w:rPr>
                <w:rFonts w:ascii="Times New Roman" w:eastAsia="SimSun" w:hAnsi="Times New Roman"/>
                <w:color w:val="00000A"/>
                <w:sz w:val="24"/>
                <w:szCs w:val="24"/>
                <w:lang w:val="hr-HR" w:bidi="hi-IN"/>
              </w:rPr>
              <w:t xml:space="preserve"> As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date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transfer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title </w:t>
            </w:r>
            <w:proofErr w:type="spellStart"/>
            <w:r w:rsidRPr="00D800BB">
              <w:rPr>
                <w:rFonts w:ascii="Times New Roman" w:eastAsia="SimSun" w:hAnsi="Times New Roman"/>
                <w:color w:val="00000A"/>
                <w:sz w:val="24"/>
                <w:szCs w:val="24"/>
                <w:lang w:val="hr-HR" w:bidi="hi-IN"/>
              </w:rPr>
              <w:t>specified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in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Article</w:t>
            </w:r>
            <w:proofErr w:type="spellEnd"/>
            <w:r w:rsidRPr="00D800BB">
              <w:rPr>
                <w:rFonts w:ascii="Times New Roman" w:eastAsia="SimSun" w:hAnsi="Times New Roman"/>
                <w:color w:val="00000A"/>
                <w:sz w:val="24"/>
                <w:szCs w:val="24"/>
                <w:lang w:val="hr-HR" w:bidi="hi-IN"/>
              </w:rPr>
              <w:t xml:space="preserve"> 1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this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Agreement</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Transferor</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transfers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and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Acquirer</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acquires</w:t>
            </w:r>
            <w:proofErr w:type="spellEnd"/>
            <w:r w:rsidRPr="00D800BB">
              <w:rPr>
                <w:rFonts w:ascii="Times New Roman" w:eastAsia="SimSun" w:hAnsi="Times New Roman"/>
                <w:color w:val="00000A"/>
                <w:sz w:val="24"/>
                <w:szCs w:val="24"/>
                <w:lang w:val="hr-HR" w:bidi="hi-IN"/>
              </w:rPr>
              <w:t xml:space="preserve">, title to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quantity</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LNG to </w:t>
            </w:r>
            <w:proofErr w:type="spellStart"/>
            <w:r w:rsidRPr="00D800BB">
              <w:rPr>
                <w:rFonts w:ascii="Times New Roman" w:eastAsia="SimSun" w:hAnsi="Times New Roman"/>
                <w:color w:val="00000A"/>
                <w:sz w:val="24"/>
                <w:szCs w:val="24"/>
                <w:lang w:val="hr-HR" w:bidi="hi-IN"/>
              </w:rPr>
              <w:t>be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Transferred</w:t>
            </w:r>
            <w:proofErr w:type="spellEnd"/>
            <w:r w:rsidRPr="00D800BB">
              <w:rPr>
                <w:rFonts w:ascii="Times New Roman" w:eastAsia="SimSun" w:hAnsi="Times New Roman"/>
                <w:color w:val="00000A"/>
                <w:sz w:val="24"/>
                <w:szCs w:val="24"/>
                <w:lang w:val="hr-HR" w:bidi="hi-IN"/>
              </w:rPr>
              <w:t xml:space="preserve"> as set </w:t>
            </w:r>
            <w:proofErr w:type="spellStart"/>
            <w:r w:rsidRPr="00D800BB">
              <w:rPr>
                <w:rFonts w:ascii="Times New Roman" w:eastAsia="SimSun" w:hAnsi="Times New Roman"/>
                <w:color w:val="00000A"/>
                <w:sz w:val="24"/>
                <w:szCs w:val="24"/>
                <w:lang w:val="hr-HR" w:bidi="hi-IN"/>
              </w:rPr>
              <w:t>out</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in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Article</w:t>
            </w:r>
            <w:proofErr w:type="spellEnd"/>
            <w:r w:rsidRPr="00D800BB">
              <w:rPr>
                <w:rFonts w:ascii="Times New Roman" w:eastAsia="SimSun" w:hAnsi="Times New Roman"/>
                <w:color w:val="00000A"/>
                <w:sz w:val="24"/>
                <w:szCs w:val="24"/>
                <w:lang w:val="hr-HR" w:bidi="hi-IN"/>
              </w:rPr>
              <w:t xml:space="preserve"> 1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this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Agreement</w:t>
            </w:r>
            <w:proofErr w:type="spellEnd"/>
            <w:r w:rsidRPr="00D800BB">
              <w:rPr>
                <w:rFonts w:ascii="Times New Roman" w:eastAsia="SimSun" w:hAnsi="Times New Roman"/>
                <w:color w:val="00000A"/>
                <w:sz w:val="24"/>
                <w:szCs w:val="24"/>
                <w:lang w:val="hr-HR" w:bidi="hi-IN"/>
              </w:rPr>
              <w:t>.</w:t>
            </w:r>
          </w:p>
          <w:p w14:paraId="4471A895" w14:textId="1574699E" w:rsidR="00D800BB" w:rsidRDefault="00D800BB" w:rsidP="009C6406">
            <w:pPr>
              <w:pStyle w:val="ListParagraph"/>
              <w:numPr>
                <w:ilvl w:val="0"/>
                <w:numId w:val="4"/>
              </w:numPr>
              <w:spacing w:before="0" w:after="120"/>
              <w:ind w:left="316" w:hanging="316"/>
              <w:contextualSpacing w:val="0"/>
              <w:textAlignment w:val="baseline"/>
              <w:rPr>
                <w:rFonts w:ascii="Times New Roman" w:eastAsia="SimSun" w:hAnsi="Times New Roman"/>
                <w:color w:val="00000A"/>
                <w:sz w:val="24"/>
                <w:szCs w:val="24"/>
                <w:lang w:val="hr-HR" w:bidi="hi-IN"/>
              </w:rPr>
            </w:pP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date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transfer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title to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LNG to </w:t>
            </w:r>
            <w:proofErr w:type="spellStart"/>
            <w:r w:rsidRPr="00D800BB">
              <w:rPr>
                <w:rFonts w:ascii="Times New Roman" w:eastAsia="SimSun" w:hAnsi="Times New Roman"/>
                <w:color w:val="00000A"/>
                <w:sz w:val="24"/>
                <w:szCs w:val="24"/>
                <w:lang w:val="hr-HR" w:bidi="hi-IN"/>
              </w:rPr>
              <w:t>be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Transferred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determined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under</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this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Agreement</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shall</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refer</w:t>
            </w:r>
            <w:proofErr w:type="spellEnd"/>
            <w:r w:rsidRPr="00D800BB">
              <w:rPr>
                <w:rFonts w:ascii="Times New Roman" w:eastAsia="SimSun" w:hAnsi="Times New Roman"/>
                <w:color w:val="00000A"/>
                <w:sz w:val="24"/>
                <w:szCs w:val="24"/>
                <w:lang w:val="hr-HR" w:bidi="hi-IN"/>
              </w:rPr>
              <w:t xml:space="preserve"> to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start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Gas Day to </w:t>
            </w:r>
            <w:proofErr w:type="spellStart"/>
            <w:r w:rsidRPr="00D800BB">
              <w:rPr>
                <w:rFonts w:ascii="Times New Roman" w:eastAsia="SimSun" w:hAnsi="Times New Roman"/>
                <w:color w:val="00000A"/>
                <w:sz w:val="24"/>
                <w:szCs w:val="24"/>
                <w:lang w:val="hr-HR" w:bidi="hi-IN"/>
              </w:rPr>
              <w:t>which</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such</w:t>
            </w:r>
            <w:proofErr w:type="spellEnd"/>
            <w:r w:rsidRPr="00D800BB">
              <w:rPr>
                <w:rFonts w:ascii="Times New Roman" w:eastAsia="SimSun" w:hAnsi="Times New Roman"/>
                <w:color w:val="00000A"/>
                <w:sz w:val="24"/>
                <w:szCs w:val="24"/>
                <w:lang w:val="hr-HR" w:bidi="hi-IN"/>
              </w:rPr>
              <w:t xml:space="preserve"> date </w:t>
            </w:r>
            <w:proofErr w:type="spellStart"/>
            <w:r w:rsidRPr="00D800BB">
              <w:rPr>
                <w:rFonts w:ascii="Times New Roman" w:eastAsia="SimSun" w:hAnsi="Times New Roman"/>
                <w:color w:val="00000A"/>
                <w:sz w:val="24"/>
                <w:szCs w:val="24"/>
                <w:lang w:val="hr-HR" w:bidi="hi-IN"/>
              </w:rPr>
              <w:t>relates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in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accordance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with</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Rules</w:t>
            </w:r>
            <w:proofErr w:type="spellEnd"/>
            <w:r w:rsidRPr="00D800BB">
              <w:rPr>
                <w:rFonts w:ascii="Times New Roman" w:eastAsia="SimSun" w:hAnsi="Times New Roman"/>
                <w:color w:val="00000A"/>
                <w:sz w:val="24"/>
                <w:szCs w:val="24"/>
                <w:lang w:val="hr-HR" w:bidi="hi-IN"/>
              </w:rPr>
              <w:t>.</w:t>
            </w:r>
          </w:p>
          <w:p w14:paraId="24AA2657" w14:textId="0810A6D3" w:rsidR="009D0994" w:rsidRPr="008878CA" w:rsidRDefault="00D800BB" w:rsidP="009C6406">
            <w:pPr>
              <w:pStyle w:val="ListParagraph"/>
              <w:numPr>
                <w:ilvl w:val="0"/>
                <w:numId w:val="4"/>
              </w:numPr>
              <w:spacing w:before="0" w:after="120"/>
              <w:ind w:left="316" w:hanging="316"/>
              <w:contextualSpacing w:val="0"/>
              <w:textAlignment w:val="baseline"/>
              <w:rPr>
                <w:rFonts w:ascii="Times New Roman" w:eastAsia="SimSun" w:hAnsi="Times New Roman"/>
                <w:color w:val="00000A"/>
                <w:sz w:val="24"/>
                <w:szCs w:val="24"/>
                <w:lang w:val="hr-HR" w:bidi="hi-IN"/>
              </w:rPr>
            </w:pP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amount</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and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terms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consideration</w:t>
            </w:r>
            <w:proofErr w:type="spellEnd"/>
            <w:r w:rsidRPr="00D800BB">
              <w:rPr>
                <w:rFonts w:ascii="Times New Roman" w:eastAsia="SimSun" w:hAnsi="Times New Roman"/>
                <w:color w:val="00000A"/>
                <w:sz w:val="24"/>
                <w:szCs w:val="24"/>
                <w:lang w:val="hr-HR" w:bidi="hi-IN"/>
              </w:rPr>
              <w:t xml:space="preserve"> for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LNG to </w:t>
            </w:r>
            <w:proofErr w:type="spellStart"/>
            <w:r w:rsidRPr="00D800BB">
              <w:rPr>
                <w:rFonts w:ascii="Times New Roman" w:eastAsia="SimSun" w:hAnsi="Times New Roman"/>
                <w:color w:val="00000A"/>
                <w:sz w:val="24"/>
                <w:szCs w:val="24"/>
                <w:lang w:val="hr-HR" w:bidi="hi-IN"/>
              </w:rPr>
              <w:t>be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Transferred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shall</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be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regulated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by</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Transferor</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and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Acquirer</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in</w:t>
            </w:r>
            <w:proofErr w:type="spellEnd"/>
            <w:r w:rsidRPr="00D800BB">
              <w:rPr>
                <w:rFonts w:ascii="Times New Roman" w:eastAsia="SimSun" w:hAnsi="Times New Roman"/>
                <w:color w:val="00000A"/>
                <w:sz w:val="24"/>
                <w:szCs w:val="24"/>
                <w:lang w:val="hr-HR" w:bidi="hi-IN"/>
              </w:rPr>
              <w:t xml:space="preserve"> a separate </w:t>
            </w:r>
            <w:proofErr w:type="spellStart"/>
            <w:r w:rsidRPr="00D800BB">
              <w:rPr>
                <w:rFonts w:ascii="Times New Roman" w:eastAsia="SimSun" w:hAnsi="Times New Roman"/>
                <w:color w:val="00000A"/>
                <w:sz w:val="24"/>
                <w:szCs w:val="24"/>
                <w:lang w:val="hr-HR" w:bidi="hi-IN"/>
              </w:rPr>
              <w:t>agreement</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whereby</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Operator </w:t>
            </w:r>
            <w:proofErr w:type="spellStart"/>
            <w:r w:rsidRPr="00D800BB">
              <w:rPr>
                <w:rFonts w:ascii="Times New Roman" w:eastAsia="SimSun" w:hAnsi="Times New Roman"/>
                <w:color w:val="00000A"/>
                <w:sz w:val="24"/>
                <w:szCs w:val="24"/>
                <w:lang w:val="hr-HR" w:bidi="hi-IN"/>
              </w:rPr>
              <w:t>is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not</w:t>
            </w:r>
            <w:proofErr w:type="spellEnd"/>
            <w:r w:rsidRPr="00D800BB">
              <w:rPr>
                <w:rFonts w:ascii="Times New Roman" w:eastAsia="SimSun" w:hAnsi="Times New Roman"/>
                <w:color w:val="00000A"/>
                <w:sz w:val="24"/>
                <w:szCs w:val="24"/>
                <w:lang w:val="hr-HR" w:bidi="hi-IN"/>
              </w:rPr>
              <w:t xml:space="preserve"> a party to </w:t>
            </w:r>
            <w:proofErr w:type="spellStart"/>
            <w:r w:rsidRPr="00D800BB">
              <w:rPr>
                <w:rFonts w:ascii="Times New Roman" w:eastAsia="SimSun" w:hAnsi="Times New Roman"/>
                <w:color w:val="00000A"/>
                <w:sz w:val="24"/>
                <w:szCs w:val="24"/>
                <w:lang w:val="hr-HR" w:bidi="hi-IN"/>
              </w:rPr>
              <w:t>such</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relationship</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and</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does</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not</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participate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in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the</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negotiation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calculation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or</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collection</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of</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such</w:t>
            </w:r>
            <w:proofErr w:type="spellEnd"/>
            <w:r w:rsidRPr="00D800BB">
              <w:rPr>
                <w:rFonts w:ascii="Times New Roman" w:eastAsia="SimSun" w:hAnsi="Times New Roman"/>
                <w:color w:val="00000A"/>
                <w:sz w:val="24"/>
                <w:szCs w:val="24"/>
                <w:lang w:val="hr-HR" w:bidi="hi-IN"/>
              </w:rPr>
              <w:t xml:space="preserve"> </w:t>
            </w:r>
            <w:proofErr w:type="spellStart"/>
            <w:r w:rsidRPr="00D800BB">
              <w:rPr>
                <w:rFonts w:ascii="Times New Roman" w:eastAsia="SimSun" w:hAnsi="Times New Roman"/>
                <w:color w:val="00000A"/>
                <w:sz w:val="24"/>
                <w:szCs w:val="24"/>
                <w:lang w:val="hr-HR" w:bidi="hi-IN"/>
              </w:rPr>
              <w:t>consideration</w:t>
            </w:r>
            <w:proofErr w:type="spellEnd"/>
            <w:r w:rsidRPr="00D800BB">
              <w:rPr>
                <w:rFonts w:ascii="Times New Roman" w:eastAsia="SimSun" w:hAnsi="Times New Roman"/>
                <w:color w:val="00000A"/>
                <w:sz w:val="24"/>
                <w:szCs w:val="24"/>
                <w:lang w:val="hr-HR" w:bidi="hi-IN"/>
              </w:rPr>
              <w:t>.</w:t>
            </w:r>
          </w:p>
          <w:p w14:paraId="0D691C66" w14:textId="77777777" w:rsidR="009D0994" w:rsidRPr="007D28E0" w:rsidRDefault="009D0994" w:rsidP="009D0994">
            <w:pPr>
              <w:pStyle w:val="ListParagraph"/>
              <w:autoSpaceDE/>
              <w:autoSpaceDN/>
              <w:adjustRightInd/>
              <w:spacing w:before="0" w:after="120" w:line="240" w:lineRule="auto"/>
              <w:ind w:left="425"/>
              <w:contextualSpacing w:val="0"/>
              <w:textAlignment w:val="baseline"/>
              <w:rPr>
                <w:rFonts w:ascii="Times New Roman" w:eastAsia="SimSun" w:hAnsi="Times New Roman"/>
                <w:color w:val="00000A"/>
                <w:sz w:val="24"/>
                <w:szCs w:val="24"/>
                <w:lang w:bidi="hi-IN"/>
              </w:rPr>
            </w:pPr>
          </w:p>
          <w:p w14:paraId="4CB6B02F" w14:textId="77777777" w:rsidR="004D2965" w:rsidRPr="007D28E0" w:rsidRDefault="004D2965" w:rsidP="00F310C3">
            <w:pPr>
              <w:spacing w:after="120" w:line="240" w:lineRule="auto"/>
              <w:ind w:left="391"/>
              <w:jc w:val="center"/>
              <w:rPr>
                <w:rFonts w:ascii="Times New Roman" w:eastAsia="SimSun" w:hAnsi="Times New Roman"/>
                <w:b/>
                <w:bCs/>
                <w:color w:val="000000"/>
                <w:sz w:val="24"/>
                <w:szCs w:val="24"/>
                <w:lang w:bidi="hi-IN"/>
              </w:rPr>
            </w:pPr>
            <w:r w:rsidRPr="007D28E0">
              <w:rPr>
                <w:rFonts w:ascii="Times New Roman" w:eastAsia="SimSun" w:hAnsi="Times New Roman"/>
                <w:b/>
                <w:bCs/>
                <w:color w:val="000000"/>
                <w:sz w:val="24"/>
                <w:szCs w:val="24"/>
                <w:lang w:bidi="hi-IN"/>
              </w:rPr>
              <w:t xml:space="preserve">Final provisions </w:t>
            </w:r>
          </w:p>
          <w:p w14:paraId="1791DF55" w14:textId="77777777" w:rsidR="004D2965" w:rsidRPr="007D28E0" w:rsidRDefault="004D2965" w:rsidP="00EF77EE">
            <w:pPr>
              <w:pStyle w:val="ListParagraph"/>
              <w:autoSpaceDE/>
              <w:autoSpaceDN/>
              <w:adjustRightInd/>
              <w:spacing w:before="0" w:after="120" w:line="240" w:lineRule="auto"/>
              <w:ind w:left="-109"/>
              <w:contextualSpacing w:val="0"/>
              <w:jc w:val="center"/>
              <w:rPr>
                <w:rFonts w:ascii="Times New Roman" w:eastAsia="SimSun" w:hAnsi="Times New Roman"/>
                <w:b/>
                <w:bCs/>
                <w:color w:val="000000"/>
                <w:sz w:val="24"/>
                <w:szCs w:val="24"/>
                <w:lang w:bidi="hi-IN"/>
              </w:rPr>
            </w:pPr>
            <w:r w:rsidRPr="007D28E0">
              <w:rPr>
                <w:rFonts w:ascii="Times New Roman" w:eastAsia="SimSun" w:hAnsi="Times New Roman"/>
                <w:color w:val="000000"/>
                <w:sz w:val="24"/>
                <w:szCs w:val="24"/>
                <w:lang w:bidi="hi-IN"/>
              </w:rPr>
              <w:t>Article</w:t>
            </w:r>
            <w:r w:rsidRPr="007D28E0">
              <w:rPr>
                <w:rFonts w:ascii="Times New Roman" w:eastAsia="SimSun" w:hAnsi="Times New Roman"/>
                <w:b/>
                <w:bCs/>
                <w:color w:val="000000"/>
                <w:sz w:val="24"/>
                <w:szCs w:val="24"/>
                <w:lang w:bidi="hi-IN"/>
              </w:rPr>
              <w:t xml:space="preserve"> </w:t>
            </w:r>
            <w:r w:rsidRPr="007D28E0">
              <w:rPr>
                <w:rFonts w:ascii="Times New Roman" w:eastAsia="SimSun" w:hAnsi="Times New Roman"/>
                <w:color w:val="000000"/>
                <w:sz w:val="24"/>
                <w:szCs w:val="24"/>
                <w:lang w:bidi="hi-IN"/>
              </w:rPr>
              <w:t>3.</w:t>
            </w:r>
          </w:p>
          <w:p w14:paraId="4E56F967" w14:textId="498EC8CD" w:rsidR="004D2965" w:rsidRPr="007D28E0" w:rsidRDefault="004D2965" w:rsidP="009C6406">
            <w:pPr>
              <w:pStyle w:val="ListParagraph"/>
              <w:numPr>
                <w:ilvl w:val="0"/>
                <w:numId w:val="5"/>
              </w:numPr>
              <w:autoSpaceDE/>
              <w:autoSpaceDN/>
              <w:adjustRightInd/>
              <w:spacing w:before="0" w:after="120" w:line="240" w:lineRule="auto"/>
              <w:ind w:left="316" w:hanging="31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The law of the Republic of Croatia is governing for this Agreement and rights and obligations arising from it.</w:t>
            </w:r>
          </w:p>
          <w:p w14:paraId="79AAC05A" w14:textId="2CB7F587" w:rsidR="004D2965" w:rsidRPr="007D28E0" w:rsidRDefault="004D2965" w:rsidP="009C6406">
            <w:pPr>
              <w:pStyle w:val="ListParagraph"/>
              <w:numPr>
                <w:ilvl w:val="0"/>
                <w:numId w:val="5"/>
              </w:numPr>
              <w:autoSpaceDE/>
              <w:autoSpaceDN/>
              <w:adjustRightInd/>
              <w:spacing w:before="0" w:after="120" w:line="240" w:lineRule="auto"/>
              <w:ind w:left="318" w:hanging="318"/>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Any disputes arising out of or in connection with this Agreement, its violation, termination or validity, shall be finally settled by arbitration, as follows: </w:t>
            </w:r>
          </w:p>
          <w:p w14:paraId="26A23807" w14:textId="77777777" w:rsidR="004D2965" w:rsidRPr="007D28E0" w:rsidRDefault="004D2965" w:rsidP="008878CA">
            <w:pPr>
              <w:spacing w:after="120" w:line="240" w:lineRule="auto"/>
              <w:ind w:left="316"/>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if all parties to the dispute are established under the laws of the Republic of Croatia, the seat of arbitration shall be in the Republic of Croatia, Zagreb. The language of arbitration shall be </w:t>
            </w:r>
            <w:proofErr w:type="gramStart"/>
            <w:r w:rsidRPr="007D28E0">
              <w:rPr>
                <w:rFonts w:ascii="Times New Roman" w:eastAsia="SimSun" w:hAnsi="Times New Roman"/>
                <w:color w:val="00000A"/>
                <w:sz w:val="24"/>
                <w:szCs w:val="24"/>
                <w:lang w:bidi="hi-IN"/>
              </w:rPr>
              <w:t>Croatian;</w:t>
            </w:r>
            <w:proofErr w:type="gramEnd"/>
            <w:r w:rsidRPr="007D28E0">
              <w:rPr>
                <w:rFonts w:ascii="Times New Roman" w:eastAsia="SimSun" w:hAnsi="Times New Roman"/>
                <w:color w:val="00000A"/>
                <w:sz w:val="24"/>
                <w:szCs w:val="24"/>
                <w:lang w:bidi="hi-IN"/>
              </w:rPr>
              <w:t xml:space="preserve">  </w:t>
            </w:r>
          </w:p>
          <w:p w14:paraId="384C3DC9" w14:textId="77777777" w:rsidR="004D2965" w:rsidRPr="007D28E0" w:rsidRDefault="004D2965" w:rsidP="008878CA">
            <w:pPr>
              <w:spacing w:after="120" w:line="240" w:lineRule="auto"/>
              <w:ind w:left="316"/>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 if at least one party to the dispute is established under a foreign law, the seat </w:t>
            </w:r>
            <w:r w:rsidRPr="007D28E0">
              <w:rPr>
                <w:rFonts w:ascii="Times New Roman" w:eastAsia="SimSun" w:hAnsi="Times New Roman"/>
                <w:color w:val="00000A"/>
                <w:sz w:val="24"/>
                <w:szCs w:val="24"/>
                <w:lang w:bidi="hi-IN"/>
              </w:rPr>
              <w:lastRenderedPageBreak/>
              <w:t xml:space="preserve">of arbitration shall be in the Republic of Austria, Vienna. Language of arbitration shall be </w:t>
            </w:r>
            <w:proofErr w:type="gramStart"/>
            <w:r w:rsidRPr="007D28E0">
              <w:rPr>
                <w:rFonts w:ascii="Times New Roman" w:eastAsia="SimSun" w:hAnsi="Times New Roman"/>
                <w:color w:val="00000A"/>
                <w:sz w:val="24"/>
                <w:szCs w:val="24"/>
                <w:lang w:bidi="hi-IN"/>
              </w:rPr>
              <w:t>English;</w:t>
            </w:r>
            <w:proofErr w:type="gramEnd"/>
            <w:r w:rsidRPr="007D28E0">
              <w:rPr>
                <w:rFonts w:ascii="Times New Roman" w:eastAsia="SimSun" w:hAnsi="Times New Roman"/>
                <w:color w:val="00000A"/>
                <w:sz w:val="24"/>
                <w:szCs w:val="24"/>
                <w:lang w:bidi="hi-IN"/>
              </w:rPr>
              <w:t xml:space="preserve"> </w:t>
            </w:r>
          </w:p>
          <w:p w14:paraId="56AA92B1" w14:textId="7A2A1B06" w:rsidR="004D2965" w:rsidRPr="007D28E0" w:rsidRDefault="004D2965" w:rsidP="008878CA">
            <w:pPr>
              <w:spacing w:after="120" w:line="240" w:lineRule="auto"/>
              <w:ind w:left="316"/>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 xml:space="preserve">while Article 49 of the </w:t>
            </w:r>
            <w:r w:rsidRPr="007D28E0">
              <w:rPr>
                <w:rFonts w:ascii="Times New Roman" w:eastAsia="SimSun" w:hAnsi="Times New Roman"/>
                <w:color w:val="000000"/>
                <w:sz w:val="24"/>
                <w:szCs w:val="24"/>
                <w:lang w:bidi="hi-IN"/>
              </w:rPr>
              <w:t xml:space="preserve">General Terms and Conditions of </w:t>
            </w:r>
            <w:r w:rsidR="00F8014B" w:rsidRPr="007D28E0">
              <w:rPr>
                <w:rFonts w:ascii="Times New Roman" w:eastAsia="SimSun" w:hAnsi="Times New Roman"/>
                <w:color w:val="000000"/>
                <w:sz w:val="24"/>
                <w:szCs w:val="24"/>
                <w:lang w:bidi="hi-IN"/>
              </w:rPr>
              <w:t>Rules</w:t>
            </w:r>
            <w:r w:rsidRPr="007D28E0">
              <w:rPr>
                <w:rFonts w:ascii="Times New Roman" w:eastAsia="SimSun" w:hAnsi="Times New Roman"/>
                <w:color w:val="000000"/>
                <w:sz w:val="24"/>
                <w:szCs w:val="24"/>
                <w:lang w:bidi="hi-IN"/>
              </w:rPr>
              <w:t xml:space="preserve"> </w:t>
            </w:r>
            <w:r w:rsidRPr="007D28E0">
              <w:rPr>
                <w:rFonts w:ascii="Times New Roman" w:eastAsia="SimSun" w:hAnsi="Times New Roman"/>
                <w:color w:val="00000A"/>
                <w:sz w:val="24"/>
                <w:szCs w:val="24"/>
                <w:lang w:bidi="hi-IN"/>
              </w:rPr>
              <w:t>shall be applicable to other issues related to arbitration and language</w:t>
            </w:r>
            <w:r w:rsidR="00F8014B" w:rsidRPr="007D28E0">
              <w:rPr>
                <w:rFonts w:ascii="Times New Roman" w:eastAsia="SimSun" w:hAnsi="Times New Roman"/>
                <w:color w:val="00000A"/>
                <w:sz w:val="24"/>
                <w:szCs w:val="24"/>
                <w:lang w:bidi="hi-IN"/>
              </w:rPr>
              <w:t>,</w:t>
            </w:r>
            <w:r w:rsidRPr="007D28E0">
              <w:rPr>
                <w:rFonts w:ascii="Times New Roman" w:eastAsia="SimSun" w:hAnsi="Times New Roman"/>
                <w:color w:val="00000A"/>
                <w:sz w:val="24"/>
                <w:szCs w:val="24"/>
                <w:lang w:bidi="hi-IN"/>
              </w:rPr>
              <w:t xml:space="preserve"> not regulated in this Agreement.</w:t>
            </w:r>
          </w:p>
          <w:p w14:paraId="68CA81E4" w14:textId="0904C65F" w:rsidR="004D2965" w:rsidRPr="007D28E0" w:rsidRDefault="004D2965" w:rsidP="009C6406">
            <w:pPr>
              <w:pStyle w:val="ListParagraph"/>
              <w:numPr>
                <w:ilvl w:val="0"/>
                <w:numId w:val="5"/>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The Parties hereby declare that they have carefully read the Agreement and understood its content and effects.</w:t>
            </w:r>
          </w:p>
          <w:p w14:paraId="3BE5EFC1" w14:textId="37EF03B4" w:rsidR="004D2965" w:rsidRPr="007D28E0" w:rsidRDefault="004D2965" w:rsidP="009C6406">
            <w:pPr>
              <w:pStyle w:val="ListParagraph"/>
              <w:numPr>
                <w:ilvl w:val="0"/>
                <w:numId w:val="5"/>
              </w:numPr>
              <w:autoSpaceDE/>
              <w:autoSpaceDN/>
              <w:adjustRightInd/>
              <w:spacing w:before="0" w:after="120" w:line="240" w:lineRule="auto"/>
              <w:ind w:left="426" w:hanging="426"/>
              <w:contextualSpacing w:val="0"/>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 xml:space="preserve">This Agreement was drafted in three identical counterparts - one for the Operator, Transferor and Acquirer. </w:t>
            </w:r>
          </w:p>
          <w:p w14:paraId="7F2B967A" w14:textId="4EAAE2D5" w:rsidR="004D2965" w:rsidRPr="007D28E0" w:rsidRDefault="004D2965" w:rsidP="009C6406">
            <w:pPr>
              <w:pStyle w:val="ListParagraph"/>
              <w:numPr>
                <w:ilvl w:val="0"/>
                <w:numId w:val="5"/>
              </w:numPr>
              <w:autoSpaceDE/>
              <w:autoSpaceDN/>
              <w:adjustRightInd/>
              <w:spacing w:before="0" w:after="120" w:line="240" w:lineRule="auto"/>
              <w:ind w:left="426" w:hanging="426"/>
              <w:contextualSpacing w:val="0"/>
              <w:rPr>
                <w:rFonts w:ascii="Times New Roman" w:eastAsia="SimSun" w:hAnsi="Times New Roman"/>
                <w:color w:val="000000"/>
                <w:sz w:val="24"/>
                <w:szCs w:val="24"/>
                <w:lang w:bidi="hi-IN"/>
              </w:rPr>
            </w:pPr>
            <w:r w:rsidRPr="007D28E0">
              <w:rPr>
                <w:rFonts w:ascii="Times New Roman" w:eastAsia="SimSun" w:hAnsi="Times New Roman"/>
                <w:color w:val="00000A"/>
                <w:sz w:val="24"/>
                <w:szCs w:val="24"/>
                <w:lang w:bidi="hi-IN"/>
              </w:rPr>
              <w:t>This Agreement enters into force on the date when it is signed by the Operator.</w:t>
            </w:r>
          </w:p>
          <w:p w14:paraId="09F42223" w14:textId="0BE20028" w:rsidR="009D0994" w:rsidRPr="008878CA" w:rsidRDefault="004D2965" w:rsidP="009C6406">
            <w:pPr>
              <w:pStyle w:val="ListParagraph"/>
              <w:numPr>
                <w:ilvl w:val="0"/>
                <w:numId w:val="5"/>
              </w:numPr>
              <w:autoSpaceDE/>
              <w:autoSpaceDN/>
              <w:adjustRightInd/>
              <w:spacing w:before="0" w:after="120" w:line="240" w:lineRule="auto"/>
              <w:ind w:left="426" w:hanging="426"/>
              <w:contextualSpacing w:val="0"/>
              <w:rPr>
                <w:rFonts w:ascii="Times New Roman" w:eastAsia="SimSun" w:hAnsi="Times New Roman"/>
                <w:color w:val="00000A"/>
                <w:sz w:val="24"/>
                <w:szCs w:val="24"/>
                <w:lang w:bidi="hi-IN"/>
              </w:rPr>
            </w:pPr>
            <w:r w:rsidRPr="007D28E0">
              <w:rPr>
                <w:rFonts w:ascii="Times New Roman" w:eastAsia="SimSun" w:hAnsi="Times New Roman"/>
                <w:color w:val="00000A"/>
                <w:sz w:val="24"/>
                <w:szCs w:val="24"/>
                <w:lang w:bidi="hi-IN"/>
              </w:rPr>
              <w:t>The Parties agree that all matters which are not regulated by this Agreement shall be regulated by the Rules, laws which regulate energy sector, as well as legislation adopted based on such laws, and legislation which regulates obligatory relations</w:t>
            </w:r>
            <w:r w:rsidR="008878CA">
              <w:rPr>
                <w:rFonts w:ascii="Times New Roman" w:eastAsia="SimSun" w:hAnsi="Times New Roman"/>
                <w:color w:val="00000A"/>
                <w:sz w:val="24"/>
                <w:szCs w:val="24"/>
                <w:lang w:bidi="hi-IN"/>
              </w:rPr>
              <w:t>.</w:t>
            </w:r>
          </w:p>
        </w:tc>
      </w:tr>
    </w:tbl>
    <w:p w14:paraId="5CBB2AEA" w14:textId="77777777" w:rsidR="004D2965" w:rsidRDefault="004D2965" w:rsidP="00C426B1">
      <w:pPr>
        <w:spacing w:before="0" w:after="0" w:line="240" w:lineRule="auto"/>
        <w:jc w:val="left"/>
        <w:rPr>
          <w:rFonts w:ascii="Times New Roman" w:hAnsi="Times New Roman"/>
          <w:color w:val="000000" w:themeColor="text1"/>
          <w:sz w:val="24"/>
          <w:szCs w:val="24"/>
          <w:lang w:val="en-US"/>
        </w:rPr>
      </w:pPr>
    </w:p>
    <w:tbl>
      <w:tblPr>
        <w:tblW w:w="5000" w:type="pct"/>
        <w:tblInd w:w="108" w:type="dxa"/>
        <w:tblLook w:val="0000" w:firstRow="0" w:lastRow="0" w:firstColumn="0" w:lastColumn="0" w:noHBand="0" w:noVBand="0"/>
      </w:tblPr>
      <w:tblGrid>
        <w:gridCol w:w="2736"/>
        <w:gridCol w:w="2736"/>
        <w:gridCol w:w="2856"/>
      </w:tblGrid>
      <w:tr w:rsidR="009F3792" w:rsidRPr="00972724" w14:paraId="52D5677C" w14:textId="77777777" w:rsidTr="00E622DB">
        <w:trPr>
          <w:trHeight w:val="99"/>
        </w:trPr>
        <w:tc>
          <w:tcPr>
            <w:tcW w:w="3213" w:type="dxa"/>
          </w:tcPr>
          <w:p w14:paraId="65B5D38E" w14:textId="76AE9D5F" w:rsidR="009F3792" w:rsidRDefault="009F3792" w:rsidP="00E622DB">
            <w:pPr>
              <w:pStyle w:val="Default"/>
              <w:jc w:val="center"/>
              <w:rPr>
                <w:rFonts w:ascii="Times New Roman" w:hAnsi="Times New Roman" w:cs="Times New Roman"/>
                <w:b/>
                <w:bCs/>
              </w:rPr>
            </w:pPr>
            <w:r>
              <w:rPr>
                <w:rFonts w:ascii="Times New Roman" w:hAnsi="Times New Roman" w:cs="Times New Roman"/>
                <w:b/>
                <w:bCs/>
              </w:rPr>
              <w:t xml:space="preserve">Za </w:t>
            </w:r>
            <w:r w:rsidRPr="00972724">
              <w:rPr>
                <w:rFonts w:ascii="Times New Roman" w:hAnsi="Times New Roman" w:cs="Times New Roman"/>
                <w:b/>
                <w:bCs/>
              </w:rPr>
              <w:t>Operator</w:t>
            </w:r>
            <w:r>
              <w:rPr>
                <w:rFonts w:ascii="Times New Roman" w:hAnsi="Times New Roman" w:cs="Times New Roman"/>
                <w:b/>
                <w:bCs/>
              </w:rPr>
              <w:t>a</w:t>
            </w:r>
            <w:r>
              <w:rPr>
                <w:rFonts w:ascii="Times New Roman" w:hAnsi="Times New Roman" w:cs="Times New Roman"/>
                <w:b/>
                <w:bCs/>
              </w:rPr>
              <w:t>/ For Operator</w:t>
            </w:r>
            <w:r>
              <w:rPr>
                <w:rFonts w:ascii="Times New Roman" w:hAnsi="Times New Roman" w:cs="Times New Roman"/>
                <w:b/>
                <w:bCs/>
              </w:rPr>
              <w:t>:</w:t>
            </w:r>
          </w:p>
          <w:p w14:paraId="238A4395" w14:textId="77777777" w:rsidR="009C6406" w:rsidRPr="00972724" w:rsidRDefault="009C6406" w:rsidP="00E622DB">
            <w:pPr>
              <w:pStyle w:val="Default"/>
              <w:jc w:val="center"/>
            </w:pPr>
          </w:p>
          <w:p w14:paraId="0B81EE0B" w14:textId="77777777" w:rsidR="009F3792" w:rsidRPr="00972724" w:rsidRDefault="009F3792" w:rsidP="00E622DB">
            <w:pPr>
              <w:pStyle w:val="Default"/>
              <w:jc w:val="center"/>
              <w:rPr>
                <w:rFonts w:ascii="Times New Roman" w:hAnsi="Times New Roman" w:cs="Times New Roman"/>
                <w:b/>
                <w:bCs/>
              </w:rPr>
            </w:pPr>
          </w:p>
          <w:p w14:paraId="1295CE5A" w14:textId="77777777" w:rsidR="009F3792" w:rsidRPr="00972724" w:rsidRDefault="009F3792" w:rsidP="00E622DB">
            <w:pPr>
              <w:pStyle w:val="Default"/>
              <w:rPr>
                <w:rFonts w:ascii="Times New Roman" w:hAnsi="Times New Roman" w:cs="Times New Roman"/>
              </w:rPr>
            </w:pPr>
            <w:r>
              <w:rPr>
                <w:rFonts w:ascii="Times New Roman" w:hAnsi="Times New Roman" w:cs="Times New Roman"/>
              </w:rPr>
              <w:t>_____________________</w:t>
            </w:r>
            <w:bookmarkStart w:id="1" w:name="__UnoMark__396_1579871476"/>
            <w:bookmarkEnd w:id="1"/>
          </w:p>
        </w:tc>
        <w:tc>
          <w:tcPr>
            <w:tcW w:w="3213" w:type="dxa"/>
          </w:tcPr>
          <w:p w14:paraId="181A0892" w14:textId="073FFD83" w:rsidR="009F3792" w:rsidRDefault="009F3792" w:rsidP="00E622DB">
            <w:pPr>
              <w:pStyle w:val="Default"/>
              <w:jc w:val="center"/>
              <w:rPr>
                <w:rFonts w:ascii="Times New Roman" w:hAnsi="Times New Roman" w:cs="Times New Roman"/>
                <w:b/>
                <w:bCs/>
              </w:rPr>
            </w:pPr>
            <w:r>
              <w:rPr>
                <w:rFonts w:ascii="Times New Roman" w:hAnsi="Times New Roman" w:cs="Times New Roman"/>
                <w:b/>
                <w:bCs/>
              </w:rPr>
              <w:t xml:space="preserve">Za </w:t>
            </w:r>
            <w:r w:rsidRPr="00972724">
              <w:rPr>
                <w:rFonts w:ascii="Times New Roman" w:hAnsi="Times New Roman" w:cs="Times New Roman"/>
                <w:b/>
                <w:bCs/>
              </w:rPr>
              <w:t>Prenositelj</w:t>
            </w:r>
            <w:r>
              <w:rPr>
                <w:rFonts w:ascii="Times New Roman" w:hAnsi="Times New Roman" w:cs="Times New Roman"/>
                <w:b/>
                <w:bCs/>
              </w:rPr>
              <w:t>a</w:t>
            </w:r>
            <w:r>
              <w:rPr>
                <w:rFonts w:ascii="Times New Roman" w:hAnsi="Times New Roman" w:cs="Times New Roman"/>
                <w:b/>
                <w:bCs/>
              </w:rPr>
              <w:t xml:space="preserve">/ For </w:t>
            </w:r>
            <w:proofErr w:type="spellStart"/>
            <w:r w:rsidRPr="007D28E0">
              <w:rPr>
                <w:rFonts w:ascii="Times New Roman" w:hAnsi="Times New Roman"/>
                <w:b/>
                <w:bCs/>
                <w:color w:val="00000A"/>
                <w:lang w:eastAsia="zh-CN"/>
              </w:rPr>
              <w:t>Transferor</w:t>
            </w:r>
            <w:proofErr w:type="spellEnd"/>
            <w:r>
              <w:rPr>
                <w:rFonts w:ascii="Times New Roman" w:hAnsi="Times New Roman" w:cs="Times New Roman"/>
                <w:b/>
                <w:bCs/>
              </w:rPr>
              <w:t>:</w:t>
            </w:r>
          </w:p>
          <w:p w14:paraId="54FBB91F" w14:textId="77777777" w:rsidR="009C6406" w:rsidRPr="00972724" w:rsidRDefault="009C6406" w:rsidP="00E622DB">
            <w:pPr>
              <w:pStyle w:val="Default"/>
              <w:jc w:val="center"/>
            </w:pPr>
          </w:p>
          <w:p w14:paraId="39C79385" w14:textId="77777777" w:rsidR="009F3792" w:rsidRPr="00972724" w:rsidRDefault="009F3792" w:rsidP="00E622DB">
            <w:pPr>
              <w:pStyle w:val="Default"/>
              <w:jc w:val="center"/>
              <w:rPr>
                <w:rFonts w:ascii="Times New Roman" w:hAnsi="Times New Roman" w:cs="Times New Roman"/>
                <w:b/>
                <w:bCs/>
              </w:rPr>
            </w:pPr>
          </w:p>
          <w:p w14:paraId="38731DEC" w14:textId="77777777" w:rsidR="009F3792" w:rsidRPr="00972724" w:rsidRDefault="009F3792" w:rsidP="00E622DB">
            <w:pPr>
              <w:pStyle w:val="Default"/>
              <w:jc w:val="center"/>
              <w:rPr>
                <w:rFonts w:ascii="Times New Roman" w:hAnsi="Times New Roman" w:cs="Times New Roman"/>
              </w:rPr>
            </w:pPr>
            <w:bookmarkStart w:id="2" w:name="__UnoMark__398_1579871476"/>
            <w:bookmarkEnd w:id="2"/>
            <w:r>
              <w:rPr>
                <w:rFonts w:ascii="Times New Roman" w:hAnsi="Times New Roman" w:cs="Times New Roman"/>
              </w:rPr>
              <w:t>_____________________</w:t>
            </w:r>
          </w:p>
        </w:tc>
        <w:tc>
          <w:tcPr>
            <w:tcW w:w="3213" w:type="dxa"/>
          </w:tcPr>
          <w:p w14:paraId="334FC0F3" w14:textId="10114274" w:rsidR="009F3792" w:rsidRDefault="009F3792" w:rsidP="00E622DB">
            <w:pPr>
              <w:pStyle w:val="Default"/>
              <w:jc w:val="center"/>
              <w:rPr>
                <w:rFonts w:ascii="Times New Roman" w:hAnsi="Times New Roman" w:cs="Times New Roman"/>
                <w:b/>
                <w:bCs/>
              </w:rPr>
            </w:pPr>
            <w:r>
              <w:rPr>
                <w:rFonts w:ascii="Times New Roman" w:hAnsi="Times New Roman" w:cs="Times New Roman"/>
                <w:b/>
                <w:bCs/>
              </w:rPr>
              <w:t xml:space="preserve">Za </w:t>
            </w:r>
            <w:r w:rsidRPr="00972724">
              <w:rPr>
                <w:rFonts w:ascii="Times New Roman" w:hAnsi="Times New Roman" w:cs="Times New Roman"/>
                <w:b/>
                <w:bCs/>
              </w:rPr>
              <w:t>Stjecatelj</w:t>
            </w:r>
            <w:r>
              <w:rPr>
                <w:rFonts w:ascii="Times New Roman" w:hAnsi="Times New Roman" w:cs="Times New Roman"/>
                <w:b/>
                <w:bCs/>
              </w:rPr>
              <w:t>a</w:t>
            </w:r>
            <w:r>
              <w:rPr>
                <w:rFonts w:ascii="Times New Roman" w:hAnsi="Times New Roman" w:cs="Times New Roman"/>
                <w:b/>
                <w:bCs/>
              </w:rPr>
              <w:t xml:space="preserve">/ For </w:t>
            </w:r>
            <w:proofErr w:type="spellStart"/>
            <w:r>
              <w:rPr>
                <w:rFonts w:ascii="Times New Roman" w:hAnsi="Times New Roman" w:cs="Times New Roman"/>
                <w:b/>
                <w:bCs/>
              </w:rPr>
              <w:t>Acquirer</w:t>
            </w:r>
            <w:proofErr w:type="spellEnd"/>
            <w:r>
              <w:rPr>
                <w:rFonts w:ascii="Times New Roman" w:hAnsi="Times New Roman" w:cs="Times New Roman"/>
                <w:b/>
                <w:bCs/>
              </w:rPr>
              <w:t>:</w:t>
            </w:r>
          </w:p>
          <w:p w14:paraId="48C1366C" w14:textId="77777777" w:rsidR="009C6406" w:rsidRPr="00972724" w:rsidRDefault="009C6406" w:rsidP="00E622DB">
            <w:pPr>
              <w:pStyle w:val="Default"/>
              <w:jc w:val="center"/>
            </w:pPr>
          </w:p>
          <w:p w14:paraId="15A9F86E" w14:textId="77777777" w:rsidR="009F3792" w:rsidRPr="00972724" w:rsidRDefault="009F3792" w:rsidP="00E622DB">
            <w:pPr>
              <w:pStyle w:val="Default"/>
              <w:jc w:val="center"/>
              <w:rPr>
                <w:rFonts w:ascii="Times New Roman" w:hAnsi="Times New Roman" w:cs="Times New Roman"/>
                <w:b/>
                <w:bCs/>
              </w:rPr>
            </w:pPr>
          </w:p>
          <w:p w14:paraId="34AC58BF" w14:textId="77777777" w:rsidR="009F3792" w:rsidRPr="00972724" w:rsidRDefault="009F3792" w:rsidP="00E622DB">
            <w:pPr>
              <w:pStyle w:val="Default"/>
              <w:jc w:val="center"/>
              <w:rPr>
                <w:rFonts w:ascii="Times New Roman" w:hAnsi="Times New Roman" w:cs="Times New Roman"/>
              </w:rPr>
            </w:pPr>
            <w:bookmarkStart w:id="3" w:name="__UnoMark__400_1579871476"/>
            <w:bookmarkEnd w:id="3"/>
            <w:r>
              <w:rPr>
                <w:rFonts w:ascii="Times New Roman" w:hAnsi="Times New Roman" w:cs="Times New Roman"/>
              </w:rPr>
              <w:t>______________________</w:t>
            </w:r>
          </w:p>
        </w:tc>
      </w:tr>
      <w:tr w:rsidR="009F3792" w:rsidRPr="00972724" w14:paraId="3942A2D5" w14:textId="77777777" w:rsidTr="00E622DB">
        <w:trPr>
          <w:trHeight w:val="228"/>
        </w:trPr>
        <w:tc>
          <w:tcPr>
            <w:tcW w:w="3213" w:type="dxa"/>
          </w:tcPr>
          <w:p w14:paraId="5FEFE08E" w14:textId="77777777" w:rsidR="009F3792" w:rsidRPr="00602FF8" w:rsidRDefault="009F3792" w:rsidP="00E622DB">
            <w:pPr>
              <w:pStyle w:val="Default"/>
            </w:pPr>
            <w:r>
              <w:t xml:space="preserve">     direktor, Ivan Fugaš</w:t>
            </w:r>
          </w:p>
        </w:tc>
        <w:tc>
          <w:tcPr>
            <w:tcW w:w="3213" w:type="dxa"/>
          </w:tcPr>
          <w:p w14:paraId="10867FA1" w14:textId="462C7F92" w:rsidR="009F3792" w:rsidRPr="00602FF8" w:rsidRDefault="009F3792" w:rsidP="00E622DB">
            <w:pPr>
              <w:pStyle w:val="Default"/>
              <w:jc w:val="center"/>
            </w:pPr>
            <w:r w:rsidRPr="00972724">
              <w:rPr>
                <w:rFonts w:ascii="Times New Roman" w:hAnsi="Times New Roman" w:cs="Times New Roman"/>
              </w:rPr>
              <w:t>(funkcija, puno ime i potpis</w:t>
            </w:r>
            <w:r w:rsidR="009C6406">
              <w:rPr>
                <w:rFonts w:ascii="Times New Roman" w:hAnsi="Times New Roman" w:cs="Times New Roman"/>
              </w:rPr>
              <w:t xml:space="preserve">/ </w:t>
            </w:r>
            <w:proofErr w:type="spellStart"/>
            <w:r w:rsidR="009C6406">
              <w:rPr>
                <w:rFonts w:ascii="Times New Roman" w:hAnsi="Times New Roman" w:cs="Times New Roman"/>
              </w:rPr>
              <w:t>full</w:t>
            </w:r>
            <w:proofErr w:type="spellEnd"/>
            <w:r w:rsidR="009C6406">
              <w:rPr>
                <w:rFonts w:ascii="Times New Roman" w:hAnsi="Times New Roman" w:cs="Times New Roman"/>
              </w:rPr>
              <w:t xml:space="preserve"> </w:t>
            </w:r>
            <w:proofErr w:type="spellStart"/>
            <w:r w:rsidR="009C6406">
              <w:rPr>
                <w:rFonts w:ascii="Times New Roman" w:hAnsi="Times New Roman" w:cs="Times New Roman"/>
              </w:rPr>
              <w:t>name</w:t>
            </w:r>
            <w:proofErr w:type="spellEnd"/>
            <w:r w:rsidR="009C6406">
              <w:rPr>
                <w:rFonts w:ascii="Times New Roman" w:hAnsi="Times New Roman" w:cs="Times New Roman"/>
              </w:rPr>
              <w:t xml:space="preserve"> </w:t>
            </w:r>
            <w:proofErr w:type="spellStart"/>
            <w:r w:rsidR="009C6406">
              <w:rPr>
                <w:rFonts w:ascii="Times New Roman" w:hAnsi="Times New Roman" w:cs="Times New Roman"/>
              </w:rPr>
              <w:t>and</w:t>
            </w:r>
            <w:proofErr w:type="spellEnd"/>
            <w:r w:rsidR="009C6406">
              <w:rPr>
                <w:rFonts w:ascii="Times New Roman" w:hAnsi="Times New Roman" w:cs="Times New Roman"/>
              </w:rPr>
              <w:t xml:space="preserve"> signature</w:t>
            </w:r>
            <w:r w:rsidRPr="00972724">
              <w:rPr>
                <w:rFonts w:ascii="Times New Roman" w:hAnsi="Times New Roman" w:cs="Times New Roman"/>
              </w:rPr>
              <w:t>)</w:t>
            </w:r>
          </w:p>
          <w:p w14:paraId="12DB0760" w14:textId="77777777" w:rsidR="009F3792" w:rsidRPr="00972724" w:rsidRDefault="009F3792" w:rsidP="00E622DB">
            <w:pPr>
              <w:pStyle w:val="Default"/>
              <w:jc w:val="center"/>
              <w:rPr>
                <w:rFonts w:ascii="Times New Roman" w:hAnsi="Times New Roman" w:cs="Times New Roman"/>
              </w:rPr>
            </w:pPr>
            <w:bookmarkStart w:id="4" w:name="__UnoMark__404_1579871476"/>
            <w:bookmarkEnd w:id="4"/>
          </w:p>
        </w:tc>
        <w:tc>
          <w:tcPr>
            <w:tcW w:w="3213" w:type="dxa"/>
          </w:tcPr>
          <w:p w14:paraId="675F0AFD" w14:textId="77777777" w:rsidR="009C6406" w:rsidRPr="00602FF8" w:rsidRDefault="009C6406" w:rsidP="009C6406">
            <w:pPr>
              <w:pStyle w:val="Default"/>
              <w:jc w:val="center"/>
            </w:pPr>
            <w:r w:rsidRPr="00972724">
              <w:rPr>
                <w:rFonts w:ascii="Times New Roman" w:hAnsi="Times New Roman" w:cs="Times New Roman"/>
              </w:rPr>
              <w:t>(funkcija, puno ime i potpis</w:t>
            </w:r>
            <w:r>
              <w:rPr>
                <w:rFonts w:ascii="Times New Roman" w:hAnsi="Times New Roman" w:cs="Times New Roman"/>
              </w:rPr>
              <w:t xml:space="preserve">/ </w:t>
            </w:r>
            <w:proofErr w:type="spellStart"/>
            <w:r>
              <w:rPr>
                <w:rFonts w:ascii="Times New Roman" w:hAnsi="Times New Roman" w:cs="Times New Roman"/>
              </w:rPr>
              <w:t>full</w:t>
            </w:r>
            <w:proofErr w:type="spellEnd"/>
            <w:r>
              <w:rPr>
                <w:rFonts w:ascii="Times New Roman" w:hAnsi="Times New Roman" w:cs="Times New Roman"/>
              </w:rPr>
              <w:t xml:space="preserve"> </w:t>
            </w:r>
            <w:proofErr w:type="spellStart"/>
            <w:r>
              <w:rPr>
                <w:rFonts w:ascii="Times New Roman" w:hAnsi="Times New Roman" w:cs="Times New Roman"/>
              </w:rPr>
              <w:t>name</w:t>
            </w:r>
            <w:proofErr w:type="spellEnd"/>
            <w:r>
              <w:rPr>
                <w:rFonts w:ascii="Times New Roman" w:hAnsi="Times New Roman" w:cs="Times New Roman"/>
              </w:rPr>
              <w:t xml:space="preserve"> </w:t>
            </w:r>
            <w:proofErr w:type="spellStart"/>
            <w:r>
              <w:rPr>
                <w:rFonts w:ascii="Times New Roman" w:hAnsi="Times New Roman" w:cs="Times New Roman"/>
              </w:rPr>
              <w:t>and</w:t>
            </w:r>
            <w:proofErr w:type="spellEnd"/>
            <w:r>
              <w:rPr>
                <w:rFonts w:ascii="Times New Roman" w:hAnsi="Times New Roman" w:cs="Times New Roman"/>
              </w:rPr>
              <w:t xml:space="preserve"> signature</w:t>
            </w:r>
            <w:r w:rsidRPr="00972724">
              <w:rPr>
                <w:rFonts w:ascii="Times New Roman" w:hAnsi="Times New Roman" w:cs="Times New Roman"/>
              </w:rPr>
              <w:t>)</w:t>
            </w:r>
          </w:p>
          <w:p w14:paraId="379A65DD" w14:textId="77777777" w:rsidR="009F3792" w:rsidRPr="00972724" w:rsidRDefault="009F3792" w:rsidP="00E622DB">
            <w:pPr>
              <w:pStyle w:val="Default"/>
              <w:jc w:val="center"/>
              <w:rPr>
                <w:rFonts w:ascii="Times New Roman" w:hAnsi="Times New Roman" w:cs="Times New Roman"/>
              </w:rPr>
            </w:pPr>
          </w:p>
        </w:tc>
      </w:tr>
      <w:tr w:rsidR="009F3792" w:rsidRPr="00972724" w14:paraId="390596D4" w14:textId="77777777" w:rsidTr="00E622DB">
        <w:trPr>
          <w:trHeight w:val="228"/>
        </w:trPr>
        <w:tc>
          <w:tcPr>
            <w:tcW w:w="3213" w:type="dxa"/>
          </w:tcPr>
          <w:p w14:paraId="4C6D8D29" w14:textId="3CED3A8C" w:rsidR="009F3792" w:rsidRPr="00972724" w:rsidRDefault="009F3792" w:rsidP="009F3792">
            <w:pPr>
              <w:pStyle w:val="Default"/>
              <w:jc w:val="center"/>
              <w:rPr>
                <w:rFonts w:ascii="Times New Roman" w:hAnsi="Times New Roman" w:cs="Times New Roman"/>
              </w:rPr>
            </w:pPr>
            <w:r>
              <w:rPr>
                <w:rFonts w:ascii="Times New Roman" w:hAnsi="Times New Roman" w:cs="Times New Roman"/>
              </w:rPr>
              <w:t>Datum potpisa:</w:t>
            </w:r>
          </w:p>
        </w:tc>
        <w:tc>
          <w:tcPr>
            <w:tcW w:w="3213" w:type="dxa"/>
          </w:tcPr>
          <w:p w14:paraId="21CD382F" w14:textId="77777777" w:rsidR="009F3792" w:rsidRPr="00972724" w:rsidRDefault="009F3792" w:rsidP="009F3792">
            <w:pPr>
              <w:pStyle w:val="Default"/>
              <w:jc w:val="center"/>
              <w:rPr>
                <w:rFonts w:ascii="Times New Roman" w:hAnsi="Times New Roman" w:cs="Times New Roman"/>
              </w:rPr>
            </w:pPr>
            <w:r>
              <w:rPr>
                <w:rFonts w:ascii="Times New Roman" w:hAnsi="Times New Roman" w:cs="Times New Roman"/>
              </w:rPr>
              <w:t>Datum potpisa:</w:t>
            </w:r>
          </w:p>
        </w:tc>
        <w:tc>
          <w:tcPr>
            <w:tcW w:w="3213" w:type="dxa"/>
          </w:tcPr>
          <w:p w14:paraId="58F13831" w14:textId="77777777" w:rsidR="009F3792" w:rsidRPr="00972724" w:rsidRDefault="009F3792" w:rsidP="009F3792">
            <w:pPr>
              <w:pStyle w:val="Default"/>
              <w:jc w:val="center"/>
              <w:rPr>
                <w:rFonts w:ascii="Times New Roman" w:hAnsi="Times New Roman" w:cs="Times New Roman"/>
              </w:rPr>
            </w:pPr>
            <w:r>
              <w:rPr>
                <w:rFonts w:ascii="Times New Roman" w:hAnsi="Times New Roman" w:cs="Times New Roman"/>
              </w:rPr>
              <w:t>Datum potpisa:</w:t>
            </w:r>
          </w:p>
        </w:tc>
      </w:tr>
    </w:tbl>
    <w:p w14:paraId="6C111093" w14:textId="77777777" w:rsidR="009F3792" w:rsidRPr="007D28E0" w:rsidRDefault="009F3792" w:rsidP="00C426B1">
      <w:pPr>
        <w:spacing w:before="0" w:after="0" w:line="240" w:lineRule="auto"/>
        <w:jc w:val="left"/>
        <w:rPr>
          <w:rFonts w:ascii="Times New Roman" w:hAnsi="Times New Roman"/>
          <w:color w:val="000000" w:themeColor="text1"/>
          <w:sz w:val="24"/>
          <w:szCs w:val="24"/>
          <w:lang w:val="en-US"/>
        </w:rPr>
      </w:pPr>
    </w:p>
    <w:sectPr w:rsidR="009F3792" w:rsidRPr="007D28E0" w:rsidSect="002A15E7">
      <w:headerReference w:type="default" r:id="rId8"/>
      <w:footerReference w:type="default" r:id="rId9"/>
      <w:pgSz w:w="11906" w:h="16838"/>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287C" w14:textId="77777777" w:rsidR="009B163E" w:rsidRDefault="009B163E">
      <w:pPr>
        <w:spacing w:before="0" w:after="0" w:line="240" w:lineRule="auto"/>
        <w:rPr>
          <w:szCs w:val="24"/>
        </w:rPr>
      </w:pPr>
      <w:r>
        <w:rPr>
          <w:szCs w:val="24"/>
        </w:rPr>
        <w:separator/>
      </w:r>
    </w:p>
  </w:endnote>
  <w:endnote w:type="continuationSeparator" w:id="0">
    <w:p w14:paraId="12FC7678" w14:textId="77777777" w:rsidR="009B163E" w:rsidRDefault="009B163E">
      <w:pPr>
        <w:spacing w:before="0" w:after="0" w:line="240" w:lineRule="auto"/>
        <w:rPr>
          <w:szCs w:val="24"/>
        </w:rPr>
      </w:pPr>
      <w:r>
        <w:rPr>
          <w:szCs w:val="24"/>
        </w:rPr>
        <w:continuationSeparator/>
      </w:r>
    </w:p>
  </w:endnote>
  <w:endnote w:type="continuationNotice" w:id="1">
    <w:p w14:paraId="5812C262" w14:textId="77777777" w:rsidR="009B163E" w:rsidRDefault="009B16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10833"/>
      <w:docPartObj>
        <w:docPartGallery w:val="Page Numbers (Bottom of Page)"/>
        <w:docPartUnique/>
      </w:docPartObj>
    </w:sdtPr>
    <w:sdtEndPr>
      <w:rPr>
        <w:rFonts w:ascii="Arial" w:hAnsi="Arial" w:cs="Arial"/>
        <w:noProof/>
      </w:rPr>
    </w:sdtEndPr>
    <w:sdtContent>
      <w:p w14:paraId="5E01C672" w14:textId="77777777" w:rsidR="0056501A" w:rsidRPr="00522FCA" w:rsidRDefault="0056501A">
        <w:pPr>
          <w:pStyle w:val="Footer"/>
          <w:jc w:val="center"/>
          <w:rPr>
            <w:rFonts w:ascii="Arial" w:hAnsi="Arial" w:cs="Arial"/>
          </w:rPr>
        </w:pPr>
        <w:r w:rsidRPr="00522FCA">
          <w:rPr>
            <w:rFonts w:ascii="Arial" w:hAnsi="Arial" w:cs="Arial"/>
          </w:rPr>
          <w:fldChar w:fldCharType="begin"/>
        </w:r>
        <w:r w:rsidRPr="00522FCA">
          <w:rPr>
            <w:rFonts w:ascii="Arial" w:hAnsi="Arial" w:cs="Arial"/>
          </w:rPr>
          <w:instrText xml:space="preserve"> PAGE   \* MERGEFORMAT </w:instrText>
        </w:r>
        <w:r w:rsidRPr="00522FCA">
          <w:rPr>
            <w:rFonts w:ascii="Arial" w:hAnsi="Arial" w:cs="Arial"/>
          </w:rPr>
          <w:fldChar w:fldCharType="separate"/>
        </w:r>
        <w:r>
          <w:rPr>
            <w:rFonts w:ascii="Arial" w:hAnsi="Arial" w:cs="Arial"/>
            <w:noProof/>
          </w:rPr>
          <w:t>5</w:t>
        </w:r>
        <w:r w:rsidRPr="00522FCA">
          <w:rPr>
            <w:rFonts w:ascii="Arial" w:hAnsi="Arial" w:cs="Arial"/>
            <w:noProof/>
          </w:rPr>
          <w:fldChar w:fldCharType="end"/>
        </w:r>
      </w:p>
    </w:sdtContent>
  </w:sdt>
  <w:p w14:paraId="0526D95C" w14:textId="77777777" w:rsidR="0056501A" w:rsidRDefault="0056501A">
    <w:pPr>
      <w:spacing w:before="0" w:after="0" w:line="240" w:lineRule="auto"/>
      <w:jc w:val="left"/>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3C07" w14:textId="77777777" w:rsidR="009B163E" w:rsidRDefault="009B163E">
      <w:pPr>
        <w:spacing w:before="0" w:after="0" w:line="240" w:lineRule="auto"/>
        <w:rPr>
          <w:szCs w:val="24"/>
        </w:rPr>
      </w:pPr>
      <w:r>
        <w:rPr>
          <w:szCs w:val="24"/>
        </w:rPr>
        <w:separator/>
      </w:r>
    </w:p>
  </w:footnote>
  <w:footnote w:type="continuationSeparator" w:id="0">
    <w:p w14:paraId="2FCFDD75" w14:textId="77777777" w:rsidR="009B163E" w:rsidRDefault="009B163E">
      <w:pPr>
        <w:spacing w:before="0" w:after="0" w:line="240" w:lineRule="auto"/>
        <w:rPr>
          <w:szCs w:val="24"/>
        </w:rPr>
      </w:pPr>
      <w:r>
        <w:rPr>
          <w:szCs w:val="24"/>
        </w:rPr>
        <w:continuationSeparator/>
      </w:r>
    </w:p>
  </w:footnote>
  <w:footnote w:type="continuationNotice" w:id="1">
    <w:p w14:paraId="56DA1102" w14:textId="77777777" w:rsidR="009B163E" w:rsidRDefault="009B16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2B1F" w14:textId="4AD26580" w:rsidR="0056501A" w:rsidRDefault="0001583E">
    <w:pPr>
      <w:spacing w:before="0" w:after="0" w:line="240" w:lineRule="auto"/>
      <w:jc w:val="left"/>
      <w:rPr>
        <w:rFonts w:ascii="Times New Roman" w:hAnsi="Times New Roman"/>
        <w:sz w:val="24"/>
        <w:szCs w:val="24"/>
      </w:rPr>
    </w:pPr>
    <w:r w:rsidRPr="0001583E">
      <w:rPr>
        <w:rFonts w:ascii="Calibri" w:eastAsia="Calibri" w:hAnsi="Calibri"/>
        <w:noProof/>
        <w:lang w:val="hr-HR" w:eastAsia="hr-HR"/>
      </w:rPr>
      <w:drawing>
        <wp:anchor distT="0" distB="0" distL="114300" distR="114300" simplePos="0" relativeHeight="251659264" behindDoc="1" locked="0" layoutInCell="0" allowOverlap="1" wp14:anchorId="048CAC75" wp14:editId="28A3A171">
          <wp:simplePos x="0" y="0"/>
          <wp:positionH relativeFrom="margin">
            <wp:align>left</wp:align>
          </wp:positionH>
          <wp:positionV relativeFrom="margin">
            <wp:posOffset>-809625</wp:posOffset>
          </wp:positionV>
          <wp:extent cx="5693369" cy="8051800"/>
          <wp:effectExtent l="0" t="0" r="3175" b="6350"/>
          <wp:wrapNone/>
          <wp:docPr id="2" name="Picture 2" descr="memo_final_cr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o_final_cr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369" cy="805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1E04AF6"/>
    <w:lvl w:ilvl="0">
      <w:start w:val="1"/>
      <w:numFmt w:val="decimal"/>
      <w:lvlText w:val="%1."/>
      <w:lvlJc w:val="left"/>
      <w:pPr>
        <w:ind w:left="360" w:hanging="360"/>
      </w:pPr>
      <w:rPr>
        <w:rFonts w:cs="Times New Roman"/>
        <w:b/>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asciiTheme="majorHAnsi" w:hAnsiTheme="majorHAnsi" w:cs="Times New Roman"/>
      </w:rPr>
    </w:lvl>
    <w:lvl w:ilvl="3">
      <w:start w:val="1"/>
      <w:numFmt w:val="decimal"/>
      <w:pStyle w:val="Heading4"/>
      <w:lvlText w:val="%1.%2.%3.%4"/>
      <w:lvlJc w:val="left"/>
      <w:pPr>
        <w:ind w:left="864" w:hanging="864"/>
      </w:pPr>
      <w:rPr>
        <w:rFonts w:asciiTheme="majorHAnsi" w:hAnsiTheme="majorHAnsi" w:cs="Times New Roman"/>
      </w:rPr>
    </w:lvl>
    <w:lvl w:ilvl="4">
      <w:start w:val="1"/>
      <w:numFmt w:val="decimal"/>
      <w:pStyle w:val="Heading5"/>
      <w:lvlText w:val="%1.%2.%3.%4.%5"/>
      <w:lvlJc w:val="left"/>
      <w:pPr>
        <w:ind w:left="1008" w:hanging="1008"/>
      </w:pPr>
      <w:rPr>
        <w:rFonts w:asciiTheme="majorHAnsi" w:hAnsiTheme="majorHAnsi" w:cs="Times New Roman"/>
      </w:rPr>
    </w:lvl>
    <w:lvl w:ilvl="5">
      <w:start w:val="1"/>
      <w:numFmt w:val="decimal"/>
      <w:pStyle w:val="Heading6"/>
      <w:lvlText w:val="%1.%2.%3.%4.%5.%6"/>
      <w:lvlJc w:val="left"/>
      <w:pPr>
        <w:ind w:left="1152" w:hanging="1152"/>
      </w:pPr>
      <w:rPr>
        <w:rFonts w:asciiTheme="majorHAnsi" w:hAnsiTheme="majorHAnsi" w:cs="Times New Roman"/>
      </w:rPr>
    </w:lvl>
    <w:lvl w:ilvl="6">
      <w:start w:val="1"/>
      <w:numFmt w:val="decimal"/>
      <w:pStyle w:val="Heading7"/>
      <w:lvlText w:val="%1.%2.%3.%4.%5.%6.%7"/>
      <w:lvlJc w:val="left"/>
      <w:pPr>
        <w:ind w:left="1296" w:hanging="1296"/>
      </w:pPr>
      <w:rPr>
        <w:rFonts w:asciiTheme="majorHAnsi" w:hAnsiTheme="majorHAnsi" w:cs="Times New Roman"/>
      </w:rPr>
    </w:lvl>
    <w:lvl w:ilvl="7">
      <w:start w:val="1"/>
      <w:numFmt w:val="decimal"/>
      <w:pStyle w:val="Heading8"/>
      <w:lvlText w:val="%1.%2.%3.%4.%5.%6.%7.%8"/>
      <w:lvlJc w:val="left"/>
      <w:pPr>
        <w:ind w:left="1440" w:hanging="1440"/>
      </w:pPr>
      <w:rPr>
        <w:rFonts w:asciiTheme="majorHAnsi" w:hAnsiTheme="majorHAnsi" w:cs="Times New Roman"/>
      </w:rPr>
    </w:lvl>
    <w:lvl w:ilvl="8">
      <w:start w:val="1"/>
      <w:numFmt w:val="decimal"/>
      <w:pStyle w:val="Heading9"/>
      <w:lvlText w:val="%1.%2.%3.%4.%5.%6.%7.%8.%9"/>
      <w:lvlJc w:val="left"/>
      <w:pPr>
        <w:ind w:left="1584" w:hanging="1584"/>
      </w:pPr>
      <w:rPr>
        <w:rFonts w:asciiTheme="majorHAnsi" w:hAnsiTheme="majorHAnsi" w:cs="Times New Roman"/>
      </w:rPr>
    </w:lvl>
  </w:abstractNum>
  <w:abstractNum w:abstractNumId="1" w15:restartNumberingAfterBreak="0">
    <w:nsid w:val="00000010"/>
    <w:multiLevelType w:val="multilevel"/>
    <w:tmpl w:val="3BF0E8CA"/>
    <w:lvl w:ilvl="0">
      <w:start w:val="1"/>
      <w:numFmt w:val="none"/>
      <w:pStyle w:val="Heading2"/>
      <w:suff w:val="nothing"/>
      <w:lvlText w:val=""/>
      <w:lvlJc w:val="left"/>
      <w:rPr>
        <w:rFonts w:ascii="Arial" w:hAnsi="Arial"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1522774B"/>
    <w:multiLevelType w:val="hybridMultilevel"/>
    <w:tmpl w:val="62ACD356"/>
    <w:lvl w:ilvl="0" w:tplc="04A0CD30">
      <w:start w:val="1"/>
      <w:numFmt w:val="decimal"/>
      <w:lvlText w:val="(%1)"/>
      <w:lvlJc w:val="left"/>
      <w:pPr>
        <w:ind w:left="453" w:hanging="420"/>
      </w:pPr>
      <w:rPr>
        <w:rFonts w:hint="default"/>
      </w:rPr>
    </w:lvl>
    <w:lvl w:ilvl="1" w:tplc="041A0019" w:tentative="1">
      <w:start w:val="1"/>
      <w:numFmt w:val="lowerLetter"/>
      <w:lvlText w:val="%2."/>
      <w:lvlJc w:val="left"/>
      <w:pPr>
        <w:ind w:left="1113" w:hanging="360"/>
      </w:pPr>
    </w:lvl>
    <w:lvl w:ilvl="2" w:tplc="041A001B" w:tentative="1">
      <w:start w:val="1"/>
      <w:numFmt w:val="lowerRoman"/>
      <w:lvlText w:val="%3."/>
      <w:lvlJc w:val="right"/>
      <w:pPr>
        <w:ind w:left="1833" w:hanging="180"/>
      </w:pPr>
    </w:lvl>
    <w:lvl w:ilvl="3" w:tplc="041A000F" w:tentative="1">
      <w:start w:val="1"/>
      <w:numFmt w:val="decimal"/>
      <w:lvlText w:val="%4."/>
      <w:lvlJc w:val="left"/>
      <w:pPr>
        <w:ind w:left="2553" w:hanging="360"/>
      </w:pPr>
    </w:lvl>
    <w:lvl w:ilvl="4" w:tplc="041A0019" w:tentative="1">
      <w:start w:val="1"/>
      <w:numFmt w:val="lowerLetter"/>
      <w:lvlText w:val="%5."/>
      <w:lvlJc w:val="left"/>
      <w:pPr>
        <w:ind w:left="3273" w:hanging="360"/>
      </w:pPr>
    </w:lvl>
    <w:lvl w:ilvl="5" w:tplc="041A001B" w:tentative="1">
      <w:start w:val="1"/>
      <w:numFmt w:val="lowerRoman"/>
      <w:lvlText w:val="%6."/>
      <w:lvlJc w:val="right"/>
      <w:pPr>
        <w:ind w:left="3993" w:hanging="180"/>
      </w:pPr>
    </w:lvl>
    <w:lvl w:ilvl="6" w:tplc="041A000F" w:tentative="1">
      <w:start w:val="1"/>
      <w:numFmt w:val="decimal"/>
      <w:lvlText w:val="%7."/>
      <w:lvlJc w:val="left"/>
      <w:pPr>
        <w:ind w:left="4713" w:hanging="360"/>
      </w:pPr>
    </w:lvl>
    <w:lvl w:ilvl="7" w:tplc="041A0019" w:tentative="1">
      <w:start w:val="1"/>
      <w:numFmt w:val="lowerLetter"/>
      <w:lvlText w:val="%8."/>
      <w:lvlJc w:val="left"/>
      <w:pPr>
        <w:ind w:left="5433" w:hanging="360"/>
      </w:pPr>
    </w:lvl>
    <w:lvl w:ilvl="8" w:tplc="041A001B" w:tentative="1">
      <w:start w:val="1"/>
      <w:numFmt w:val="lowerRoman"/>
      <w:lvlText w:val="%9."/>
      <w:lvlJc w:val="right"/>
      <w:pPr>
        <w:ind w:left="6153" w:hanging="180"/>
      </w:pPr>
    </w:lvl>
  </w:abstractNum>
  <w:abstractNum w:abstractNumId="3" w15:restartNumberingAfterBreak="0">
    <w:nsid w:val="1AD5082D"/>
    <w:multiLevelType w:val="hybridMultilevel"/>
    <w:tmpl w:val="3F7E293C"/>
    <w:lvl w:ilvl="0" w:tplc="B31E3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8E6F5D"/>
    <w:multiLevelType w:val="hybridMultilevel"/>
    <w:tmpl w:val="0012179C"/>
    <w:lvl w:ilvl="0" w:tplc="8F624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384B46"/>
    <w:multiLevelType w:val="hybridMultilevel"/>
    <w:tmpl w:val="24567684"/>
    <w:lvl w:ilvl="0" w:tplc="B31E3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39479E"/>
    <w:multiLevelType w:val="hybridMultilevel"/>
    <w:tmpl w:val="245676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4B3ADF"/>
    <w:multiLevelType w:val="multilevel"/>
    <w:tmpl w:val="291ECA16"/>
    <w:lvl w:ilvl="0">
      <w:start w:val="1"/>
      <w:numFmt w:val="decimal"/>
      <w:pStyle w:val="H1Ashurst"/>
      <w:lvlText w:val="%1."/>
      <w:lvlJc w:val="left"/>
      <w:pPr>
        <w:tabs>
          <w:tab w:val="num" w:pos="782"/>
        </w:tabs>
        <w:ind w:left="782" w:hanging="782"/>
      </w:pPr>
      <w:rPr>
        <w:rFonts w:ascii="Verdana" w:hAnsi="Verdana" w:cs="Times New Roman" w:hint="default"/>
        <w:b w:val="0"/>
        <w:i w:val="0"/>
        <w:sz w:val="18"/>
      </w:rPr>
    </w:lvl>
    <w:lvl w:ilvl="1">
      <w:start w:val="1"/>
      <w:numFmt w:val="decimal"/>
      <w:pStyle w:val="H2Ashurst"/>
      <w:lvlText w:val="%1.%2"/>
      <w:lvlJc w:val="left"/>
      <w:pPr>
        <w:tabs>
          <w:tab w:val="num" w:pos="782"/>
        </w:tabs>
        <w:ind w:left="782" w:hanging="782"/>
      </w:pPr>
      <w:rPr>
        <w:rFonts w:ascii="Verdana" w:hAnsi="Verdana" w:cs="Times New Roman" w:hint="default"/>
        <w:b w:val="0"/>
        <w:i w:val="0"/>
        <w:sz w:val="18"/>
        <w:szCs w:val="18"/>
      </w:rPr>
    </w:lvl>
    <w:lvl w:ilvl="2">
      <w:start w:val="1"/>
      <w:numFmt w:val="lowerLetter"/>
      <w:pStyle w:val="H3Ashurst"/>
      <w:lvlText w:val="(%3)"/>
      <w:lvlJc w:val="left"/>
      <w:pPr>
        <w:tabs>
          <w:tab w:val="num" w:pos="1475"/>
        </w:tabs>
        <w:ind w:left="1475" w:hanging="624"/>
      </w:pPr>
      <w:rPr>
        <w:rFonts w:ascii="Verdana" w:hAnsi="Verdana" w:cs="Times New Roman" w:hint="default"/>
        <w:b w:val="0"/>
        <w:i w:val="0"/>
        <w:sz w:val="18"/>
        <w:szCs w:val="18"/>
      </w:rPr>
    </w:lvl>
    <w:lvl w:ilvl="3">
      <w:start w:val="1"/>
      <w:numFmt w:val="lowerRoman"/>
      <w:pStyle w:val="H4Ashurst"/>
      <w:lvlText w:val="(%4)"/>
      <w:lvlJc w:val="left"/>
      <w:pPr>
        <w:tabs>
          <w:tab w:val="num" w:pos="2030"/>
        </w:tabs>
        <w:ind w:left="2030" w:hanging="624"/>
      </w:pPr>
      <w:rPr>
        <w:rFonts w:ascii="Verdana" w:hAnsi="Verdana" w:cs="Times New Roman" w:hint="default"/>
        <w:b w:val="0"/>
        <w:i w:val="0"/>
        <w:sz w:val="18"/>
        <w:szCs w:val="18"/>
      </w:rPr>
    </w:lvl>
    <w:lvl w:ilvl="4">
      <w:start w:val="1"/>
      <w:numFmt w:val="upperLetter"/>
      <w:pStyle w:val="H5Ashurst"/>
      <w:lvlText w:val="(%5)"/>
      <w:lvlJc w:val="left"/>
      <w:pPr>
        <w:tabs>
          <w:tab w:val="num" w:pos="2653"/>
        </w:tabs>
        <w:ind w:left="2653" w:hanging="623"/>
      </w:pPr>
      <w:rPr>
        <w:rFonts w:ascii="Verdana" w:hAnsi="Verdana" w:cs="Times New Roman" w:hint="default"/>
        <w:b w:val="0"/>
        <w:i w:val="0"/>
        <w:sz w:val="18"/>
        <w:szCs w:val="18"/>
      </w:rPr>
    </w:lvl>
    <w:lvl w:ilvl="5">
      <w:start w:val="27"/>
      <w:numFmt w:val="lowerLetter"/>
      <w:pStyle w:val="H6Ashurst"/>
      <w:lvlText w:val="(%6)"/>
      <w:lvlJc w:val="left"/>
      <w:pPr>
        <w:tabs>
          <w:tab w:val="num" w:pos="3277"/>
        </w:tabs>
        <w:ind w:left="3277" w:hanging="624"/>
      </w:pPr>
      <w:rPr>
        <w:rFonts w:ascii="Verdana" w:hAnsi="Verdana" w:cs="Times New Roman" w:hint="default"/>
        <w:b w:val="0"/>
        <w:i w:val="0"/>
        <w:sz w:val="18"/>
        <w:szCs w:val="18"/>
      </w:rPr>
    </w:lvl>
    <w:lvl w:ilvl="6">
      <w:start w:val="1"/>
      <w:numFmt w:val="none"/>
      <w:lvlText w:val=""/>
      <w:lvlJc w:val="left"/>
      <w:pPr>
        <w:tabs>
          <w:tab w:val="num" w:pos="0"/>
        </w:tabs>
      </w:pPr>
      <w:rPr>
        <w:rFonts w:cs="Times New Roman" w:hint="eastAsia"/>
      </w:rPr>
    </w:lvl>
    <w:lvl w:ilvl="7">
      <w:start w:val="1"/>
      <w:numFmt w:val="none"/>
      <w:lvlText w:val=""/>
      <w:lvlJc w:val="left"/>
      <w:pPr>
        <w:tabs>
          <w:tab w:val="num" w:pos="0"/>
        </w:tabs>
      </w:pPr>
      <w:rPr>
        <w:rFonts w:cs="Times New Roman" w:hint="eastAsia"/>
      </w:rPr>
    </w:lvl>
    <w:lvl w:ilvl="8">
      <w:start w:val="1"/>
      <w:numFmt w:val="none"/>
      <w:lvlText w:val=""/>
      <w:lvlJc w:val="left"/>
      <w:pPr>
        <w:tabs>
          <w:tab w:val="num" w:pos="0"/>
        </w:tabs>
      </w:pPr>
      <w:rPr>
        <w:rFonts w:cs="Times New Roman" w:hint="eastAsia"/>
      </w:rPr>
    </w:lvl>
  </w:abstractNum>
  <w:abstractNum w:abstractNumId="8" w15:restartNumberingAfterBreak="0">
    <w:nsid w:val="5A053EAA"/>
    <w:multiLevelType w:val="multilevel"/>
    <w:tmpl w:val="97F044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5E0BF9"/>
    <w:multiLevelType w:val="hybridMultilevel"/>
    <w:tmpl w:val="D7B8672E"/>
    <w:lvl w:ilvl="0" w:tplc="8F6247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6FE4229"/>
    <w:multiLevelType w:val="hybridMultilevel"/>
    <w:tmpl w:val="88E078C4"/>
    <w:lvl w:ilvl="0" w:tplc="88DA822A">
      <w:start w:val="1"/>
      <w:numFmt w:val="decimal"/>
      <w:lvlText w:val="Članak %1."/>
      <w:lvlJc w:val="left"/>
      <w:pPr>
        <w:ind w:left="1110" w:hanging="360"/>
      </w:pPr>
      <w:rPr>
        <w:rFonts w:hint="default"/>
        <w:b w:val="0"/>
        <w:bCs w:val="0"/>
      </w:rPr>
    </w:lvl>
    <w:lvl w:ilvl="1" w:tplc="041A0019" w:tentative="1">
      <w:start w:val="1"/>
      <w:numFmt w:val="lowerLetter"/>
      <w:lvlText w:val="%2."/>
      <w:lvlJc w:val="left"/>
      <w:pPr>
        <w:ind w:left="1830" w:hanging="360"/>
      </w:pPr>
    </w:lvl>
    <w:lvl w:ilvl="2" w:tplc="041A001B" w:tentative="1">
      <w:start w:val="1"/>
      <w:numFmt w:val="lowerRoman"/>
      <w:lvlText w:val="%3."/>
      <w:lvlJc w:val="right"/>
      <w:pPr>
        <w:ind w:left="2550" w:hanging="180"/>
      </w:pPr>
    </w:lvl>
    <w:lvl w:ilvl="3" w:tplc="041A000F" w:tentative="1">
      <w:start w:val="1"/>
      <w:numFmt w:val="decimal"/>
      <w:lvlText w:val="%4."/>
      <w:lvlJc w:val="left"/>
      <w:pPr>
        <w:ind w:left="3270" w:hanging="360"/>
      </w:pPr>
    </w:lvl>
    <w:lvl w:ilvl="4" w:tplc="041A0019" w:tentative="1">
      <w:start w:val="1"/>
      <w:numFmt w:val="lowerLetter"/>
      <w:lvlText w:val="%5."/>
      <w:lvlJc w:val="left"/>
      <w:pPr>
        <w:ind w:left="3990" w:hanging="360"/>
      </w:pPr>
    </w:lvl>
    <w:lvl w:ilvl="5" w:tplc="041A001B" w:tentative="1">
      <w:start w:val="1"/>
      <w:numFmt w:val="lowerRoman"/>
      <w:lvlText w:val="%6."/>
      <w:lvlJc w:val="right"/>
      <w:pPr>
        <w:ind w:left="4710" w:hanging="180"/>
      </w:pPr>
    </w:lvl>
    <w:lvl w:ilvl="6" w:tplc="041A000F" w:tentative="1">
      <w:start w:val="1"/>
      <w:numFmt w:val="decimal"/>
      <w:lvlText w:val="%7."/>
      <w:lvlJc w:val="left"/>
      <w:pPr>
        <w:ind w:left="5430" w:hanging="360"/>
      </w:pPr>
    </w:lvl>
    <w:lvl w:ilvl="7" w:tplc="041A0019" w:tentative="1">
      <w:start w:val="1"/>
      <w:numFmt w:val="lowerLetter"/>
      <w:lvlText w:val="%8."/>
      <w:lvlJc w:val="left"/>
      <w:pPr>
        <w:ind w:left="6150" w:hanging="360"/>
      </w:pPr>
    </w:lvl>
    <w:lvl w:ilvl="8" w:tplc="041A001B" w:tentative="1">
      <w:start w:val="1"/>
      <w:numFmt w:val="lowerRoman"/>
      <w:lvlText w:val="%9."/>
      <w:lvlJc w:val="right"/>
      <w:pPr>
        <w:ind w:left="6870" w:hanging="180"/>
      </w:pPr>
    </w:lvl>
  </w:abstractNum>
  <w:num w:numId="1" w16cid:durableId="1044334183">
    <w:abstractNumId w:val="0"/>
  </w:num>
  <w:num w:numId="2" w16cid:durableId="1669870094">
    <w:abstractNumId w:val="1"/>
  </w:num>
  <w:num w:numId="3" w16cid:durableId="1959136951">
    <w:abstractNumId w:val="7"/>
  </w:num>
  <w:num w:numId="4" w16cid:durableId="217669806">
    <w:abstractNumId w:val="4"/>
  </w:num>
  <w:num w:numId="5" w16cid:durableId="105270699">
    <w:abstractNumId w:val="9"/>
  </w:num>
  <w:num w:numId="6" w16cid:durableId="1393499909">
    <w:abstractNumId w:val="8"/>
  </w:num>
  <w:num w:numId="7" w16cid:durableId="1078865552">
    <w:abstractNumId w:val="10"/>
  </w:num>
  <w:num w:numId="8" w16cid:durableId="1491210679">
    <w:abstractNumId w:val="3"/>
  </w:num>
  <w:num w:numId="9" w16cid:durableId="257059753">
    <w:abstractNumId w:val="2"/>
  </w:num>
  <w:num w:numId="10" w16cid:durableId="1920477520">
    <w:abstractNumId w:val="5"/>
  </w:num>
  <w:num w:numId="11" w16cid:durableId="80851786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hideGrammaticalErrors/>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F1"/>
    <w:rsid w:val="00000459"/>
    <w:rsid w:val="00000DEB"/>
    <w:rsid w:val="0000131F"/>
    <w:rsid w:val="00001AD8"/>
    <w:rsid w:val="0000226A"/>
    <w:rsid w:val="00003191"/>
    <w:rsid w:val="00003BC5"/>
    <w:rsid w:val="00003CD3"/>
    <w:rsid w:val="00007262"/>
    <w:rsid w:val="00010034"/>
    <w:rsid w:val="00010208"/>
    <w:rsid w:val="000102E0"/>
    <w:rsid w:val="0001069A"/>
    <w:rsid w:val="00010901"/>
    <w:rsid w:val="00010940"/>
    <w:rsid w:val="00011ECD"/>
    <w:rsid w:val="000120F0"/>
    <w:rsid w:val="00012467"/>
    <w:rsid w:val="0001571E"/>
    <w:rsid w:val="0001583E"/>
    <w:rsid w:val="00017690"/>
    <w:rsid w:val="0002006D"/>
    <w:rsid w:val="00020149"/>
    <w:rsid w:val="00020B5C"/>
    <w:rsid w:val="00020C45"/>
    <w:rsid w:val="000218E6"/>
    <w:rsid w:val="0002200D"/>
    <w:rsid w:val="00022A8E"/>
    <w:rsid w:val="00023DFB"/>
    <w:rsid w:val="0002540C"/>
    <w:rsid w:val="00025460"/>
    <w:rsid w:val="000259E9"/>
    <w:rsid w:val="00025A26"/>
    <w:rsid w:val="00025FCA"/>
    <w:rsid w:val="000269F3"/>
    <w:rsid w:val="00027BE9"/>
    <w:rsid w:val="00027E24"/>
    <w:rsid w:val="00030C0A"/>
    <w:rsid w:val="00030C59"/>
    <w:rsid w:val="0003100C"/>
    <w:rsid w:val="00032AFE"/>
    <w:rsid w:val="00034655"/>
    <w:rsid w:val="00035CBF"/>
    <w:rsid w:val="00035DF3"/>
    <w:rsid w:val="00036757"/>
    <w:rsid w:val="000370C0"/>
    <w:rsid w:val="00037AEB"/>
    <w:rsid w:val="000403A3"/>
    <w:rsid w:val="00040EE6"/>
    <w:rsid w:val="000415CB"/>
    <w:rsid w:val="00041AD3"/>
    <w:rsid w:val="00041B8F"/>
    <w:rsid w:val="0004220A"/>
    <w:rsid w:val="00042A5C"/>
    <w:rsid w:val="00044D01"/>
    <w:rsid w:val="000451F7"/>
    <w:rsid w:val="00045881"/>
    <w:rsid w:val="00045D5D"/>
    <w:rsid w:val="00046E77"/>
    <w:rsid w:val="000476E6"/>
    <w:rsid w:val="0005123B"/>
    <w:rsid w:val="00051858"/>
    <w:rsid w:val="000528F0"/>
    <w:rsid w:val="000529CB"/>
    <w:rsid w:val="0005391B"/>
    <w:rsid w:val="00054204"/>
    <w:rsid w:val="00054208"/>
    <w:rsid w:val="00054542"/>
    <w:rsid w:val="000547FE"/>
    <w:rsid w:val="00057950"/>
    <w:rsid w:val="00057E65"/>
    <w:rsid w:val="00057FC0"/>
    <w:rsid w:val="0006044C"/>
    <w:rsid w:val="00061544"/>
    <w:rsid w:val="00061EF7"/>
    <w:rsid w:val="00062323"/>
    <w:rsid w:val="00063398"/>
    <w:rsid w:val="00064144"/>
    <w:rsid w:val="00064671"/>
    <w:rsid w:val="00064E6D"/>
    <w:rsid w:val="000650B6"/>
    <w:rsid w:val="00065328"/>
    <w:rsid w:val="00065CBE"/>
    <w:rsid w:val="00066AC3"/>
    <w:rsid w:val="00066C97"/>
    <w:rsid w:val="0006793E"/>
    <w:rsid w:val="0007040B"/>
    <w:rsid w:val="00070F1F"/>
    <w:rsid w:val="00071462"/>
    <w:rsid w:val="00072280"/>
    <w:rsid w:val="0007366F"/>
    <w:rsid w:val="00074528"/>
    <w:rsid w:val="00074D4D"/>
    <w:rsid w:val="00075DC8"/>
    <w:rsid w:val="00075EA5"/>
    <w:rsid w:val="00076221"/>
    <w:rsid w:val="00076509"/>
    <w:rsid w:val="00076A40"/>
    <w:rsid w:val="00076AD8"/>
    <w:rsid w:val="00077209"/>
    <w:rsid w:val="00077495"/>
    <w:rsid w:val="0008007B"/>
    <w:rsid w:val="00080191"/>
    <w:rsid w:val="00080DA1"/>
    <w:rsid w:val="00081CA2"/>
    <w:rsid w:val="00081DF2"/>
    <w:rsid w:val="00082FEF"/>
    <w:rsid w:val="00083284"/>
    <w:rsid w:val="0008356E"/>
    <w:rsid w:val="00083724"/>
    <w:rsid w:val="00085734"/>
    <w:rsid w:val="00085B51"/>
    <w:rsid w:val="00086C63"/>
    <w:rsid w:val="00086E59"/>
    <w:rsid w:val="0008760C"/>
    <w:rsid w:val="00087DD1"/>
    <w:rsid w:val="000901BC"/>
    <w:rsid w:val="000904E3"/>
    <w:rsid w:val="00090B2A"/>
    <w:rsid w:val="00091736"/>
    <w:rsid w:val="0009257F"/>
    <w:rsid w:val="00092A8B"/>
    <w:rsid w:val="000930FC"/>
    <w:rsid w:val="000938B7"/>
    <w:rsid w:val="00093BEE"/>
    <w:rsid w:val="0009490F"/>
    <w:rsid w:val="00095785"/>
    <w:rsid w:val="0009580D"/>
    <w:rsid w:val="00097611"/>
    <w:rsid w:val="0009764C"/>
    <w:rsid w:val="000A0282"/>
    <w:rsid w:val="000A1189"/>
    <w:rsid w:val="000A2106"/>
    <w:rsid w:val="000A251E"/>
    <w:rsid w:val="000A267B"/>
    <w:rsid w:val="000A29B2"/>
    <w:rsid w:val="000A3554"/>
    <w:rsid w:val="000A3D58"/>
    <w:rsid w:val="000A4454"/>
    <w:rsid w:val="000A494E"/>
    <w:rsid w:val="000A702F"/>
    <w:rsid w:val="000A73A4"/>
    <w:rsid w:val="000A76AE"/>
    <w:rsid w:val="000B03FB"/>
    <w:rsid w:val="000B247F"/>
    <w:rsid w:val="000B2594"/>
    <w:rsid w:val="000B2B9F"/>
    <w:rsid w:val="000B2EAA"/>
    <w:rsid w:val="000B3B4A"/>
    <w:rsid w:val="000B4AA4"/>
    <w:rsid w:val="000B4B26"/>
    <w:rsid w:val="000B4E7A"/>
    <w:rsid w:val="000B50BC"/>
    <w:rsid w:val="000B527E"/>
    <w:rsid w:val="000B5EBD"/>
    <w:rsid w:val="000B69AB"/>
    <w:rsid w:val="000B77DE"/>
    <w:rsid w:val="000B77EE"/>
    <w:rsid w:val="000B7D10"/>
    <w:rsid w:val="000C0B33"/>
    <w:rsid w:val="000C0C58"/>
    <w:rsid w:val="000C1D54"/>
    <w:rsid w:val="000C1EE4"/>
    <w:rsid w:val="000C2420"/>
    <w:rsid w:val="000C3846"/>
    <w:rsid w:val="000C3E41"/>
    <w:rsid w:val="000C3EE9"/>
    <w:rsid w:val="000C40B4"/>
    <w:rsid w:val="000C4690"/>
    <w:rsid w:val="000C4C31"/>
    <w:rsid w:val="000C4C6C"/>
    <w:rsid w:val="000C51AA"/>
    <w:rsid w:val="000C6FCA"/>
    <w:rsid w:val="000C7707"/>
    <w:rsid w:val="000C783C"/>
    <w:rsid w:val="000C78E3"/>
    <w:rsid w:val="000D0C9F"/>
    <w:rsid w:val="000D2215"/>
    <w:rsid w:val="000D22CD"/>
    <w:rsid w:val="000D2E55"/>
    <w:rsid w:val="000D2F02"/>
    <w:rsid w:val="000D4C4C"/>
    <w:rsid w:val="000D5493"/>
    <w:rsid w:val="000D69CB"/>
    <w:rsid w:val="000D71E7"/>
    <w:rsid w:val="000D72B9"/>
    <w:rsid w:val="000D7532"/>
    <w:rsid w:val="000E04E3"/>
    <w:rsid w:val="000E1450"/>
    <w:rsid w:val="000E14E6"/>
    <w:rsid w:val="000E277C"/>
    <w:rsid w:val="000E32EB"/>
    <w:rsid w:val="000E424F"/>
    <w:rsid w:val="000E4B57"/>
    <w:rsid w:val="000E4F38"/>
    <w:rsid w:val="000E7BDA"/>
    <w:rsid w:val="000F0912"/>
    <w:rsid w:val="000F095C"/>
    <w:rsid w:val="000F0A1B"/>
    <w:rsid w:val="000F0EE0"/>
    <w:rsid w:val="000F1B2C"/>
    <w:rsid w:val="000F1B97"/>
    <w:rsid w:val="000F3276"/>
    <w:rsid w:val="000F427D"/>
    <w:rsid w:val="000F48D1"/>
    <w:rsid w:val="000F4C2F"/>
    <w:rsid w:val="000F503D"/>
    <w:rsid w:val="000F523A"/>
    <w:rsid w:val="000F5526"/>
    <w:rsid w:val="000F5B19"/>
    <w:rsid w:val="000F5EEA"/>
    <w:rsid w:val="000F5F0B"/>
    <w:rsid w:val="000F65FC"/>
    <w:rsid w:val="000F72A4"/>
    <w:rsid w:val="000F7492"/>
    <w:rsid w:val="000F7894"/>
    <w:rsid w:val="00100581"/>
    <w:rsid w:val="0010067F"/>
    <w:rsid w:val="00102553"/>
    <w:rsid w:val="00103D67"/>
    <w:rsid w:val="00103E3F"/>
    <w:rsid w:val="00103FF1"/>
    <w:rsid w:val="00104C3D"/>
    <w:rsid w:val="00104DD7"/>
    <w:rsid w:val="00104DF1"/>
    <w:rsid w:val="001057C5"/>
    <w:rsid w:val="00105A7A"/>
    <w:rsid w:val="001071FE"/>
    <w:rsid w:val="001106A3"/>
    <w:rsid w:val="00110E2A"/>
    <w:rsid w:val="00110F91"/>
    <w:rsid w:val="00111BB1"/>
    <w:rsid w:val="0011212C"/>
    <w:rsid w:val="00112B19"/>
    <w:rsid w:val="00114536"/>
    <w:rsid w:val="00114E7C"/>
    <w:rsid w:val="00114EED"/>
    <w:rsid w:val="0011689B"/>
    <w:rsid w:val="00116D2A"/>
    <w:rsid w:val="00117927"/>
    <w:rsid w:val="00117ACC"/>
    <w:rsid w:val="00120876"/>
    <w:rsid w:val="00120A50"/>
    <w:rsid w:val="00120DFE"/>
    <w:rsid w:val="00122475"/>
    <w:rsid w:val="00122919"/>
    <w:rsid w:val="00122AEC"/>
    <w:rsid w:val="00123577"/>
    <w:rsid w:val="0012395B"/>
    <w:rsid w:val="00123D93"/>
    <w:rsid w:val="001242D6"/>
    <w:rsid w:val="00124F6B"/>
    <w:rsid w:val="0012520D"/>
    <w:rsid w:val="00126042"/>
    <w:rsid w:val="001268BE"/>
    <w:rsid w:val="00127C2F"/>
    <w:rsid w:val="001305C6"/>
    <w:rsid w:val="0013086A"/>
    <w:rsid w:val="00130CE1"/>
    <w:rsid w:val="00130E88"/>
    <w:rsid w:val="00131974"/>
    <w:rsid w:val="00131A7C"/>
    <w:rsid w:val="00132701"/>
    <w:rsid w:val="00132A94"/>
    <w:rsid w:val="00134988"/>
    <w:rsid w:val="001351BD"/>
    <w:rsid w:val="00135DF5"/>
    <w:rsid w:val="001361CA"/>
    <w:rsid w:val="00136468"/>
    <w:rsid w:val="0014044B"/>
    <w:rsid w:val="00141252"/>
    <w:rsid w:val="001415FD"/>
    <w:rsid w:val="001418CF"/>
    <w:rsid w:val="00141C1F"/>
    <w:rsid w:val="00142003"/>
    <w:rsid w:val="00142CE0"/>
    <w:rsid w:val="001433C9"/>
    <w:rsid w:val="0014378F"/>
    <w:rsid w:val="00143845"/>
    <w:rsid w:val="0014524E"/>
    <w:rsid w:val="00145C8C"/>
    <w:rsid w:val="00146D69"/>
    <w:rsid w:val="00147121"/>
    <w:rsid w:val="00147642"/>
    <w:rsid w:val="0015125C"/>
    <w:rsid w:val="00151673"/>
    <w:rsid w:val="00152C36"/>
    <w:rsid w:val="001539C7"/>
    <w:rsid w:val="00154472"/>
    <w:rsid w:val="001545E1"/>
    <w:rsid w:val="00154A49"/>
    <w:rsid w:val="00154FDF"/>
    <w:rsid w:val="0015578B"/>
    <w:rsid w:val="001560CF"/>
    <w:rsid w:val="0016165D"/>
    <w:rsid w:val="001617DD"/>
    <w:rsid w:val="00161E5C"/>
    <w:rsid w:val="001622E9"/>
    <w:rsid w:val="0016253E"/>
    <w:rsid w:val="0016263C"/>
    <w:rsid w:val="00163338"/>
    <w:rsid w:val="00163902"/>
    <w:rsid w:val="001645F1"/>
    <w:rsid w:val="00165031"/>
    <w:rsid w:val="00165925"/>
    <w:rsid w:val="00165AD4"/>
    <w:rsid w:val="00166136"/>
    <w:rsid w:val="001661B9"/>
    <w:rsid w:val="00166234"/>
    <w:rsid w:val="00166C03"/>
    <w:rsid w:val="00166D50"/>
    <w:rsid w:val="00167961"/>
    <w:rsid w:val="00167BB4"/>
    <w:rsid w:val="0017035F"/>
    <w:rsid w:val="00170981"/>
    <w:rsid w:val="00170E1D"/>
    <w:rsid w:val="00171362"/>
    <w:rsid w:val="0017204D"/>
    <w:rsid w:val="00172380"/>
    <w:rsid w:val="001723FB"/>
    <w:rsid w:val="00172455"/>
    <w:rsid w:val="00174103"/>
    <w:rsid w:val="0017478E"/>
    <w:rsid w:val="00174A1F"/>
    <w:rsid w:val="00174D8C"/>
    <w:rsid w:val="001750A4"/>
    <w:rsid w:val="001756DB"/>
    <w:rsid w:val="0017684E"/>
    <w:rsid w:val="0017770A"/>
    <w:rsid w:val="001801F6"/>
    <w:rsid w:val="00180A1F"/>
    <w:rsid w:val="00181D7E"/>
    <w:rsid w:val="0018208F"/>
    <w:rsid w:val="00182370"/>
    <w:rsid w:val="00182426"/>
    <w:rsid w:val="001824FF"/>
    <w:rsid w:val="0018275B"/>
    <w:rsid w:val="001836FC"/>
    <w:rsid w:val="00183704"/>
    <w:rsid w:val="00183A36"/>
    <w:rsid w:val="0018415B"/>
    <w:rsid w:val="00184516"/>
    <w:rsid w:val="00185064"/>
    <w:rsid w:val="00185411"/>
    <w:rsid w:val="00185FF1"/>
    <w:rsid w:val="00186061"/>
    <w:rsid w:val="00186122"/>
    <w:rsid w:val="00186B98"/>
    <w:rsid w:val="00190D11"/>
    <w:rsid w:val="00190D5D"/>
    <w:rsid w:val="00190EC9"/>
    <w:rsid w:val="001923BA"/>
    <w:rsid w:val="00192651"/>
    <w:rsid w:val="00193B32"/>
    <w:rsid w:val="00193FF0"/>
    <w:rsid w:val="001950F3"/>
    <w:rsid w:val="00195135"/>
    <w:rsid w:val="001954FD"/>
    <w:rsid w:val="00195B43"/>
    <w:rsid w:val="001961F7"/>
    <w:rsid w:val="001961FA"/>
    <w:rsid w:val="00196B44"/>
    <w:rsid w:val="00197661"/>
    <w:rsid w:val="001A02FD"/>
    <w:rsid w:val="001A0A13"/>
    <w:rsid w:val="001A0DDD"/>
    <w:rsid w:val="001A2EC2"/>
    <w:rsid w:val="001A3615"/>
    <w:rsid w:val="001A40E9"/>
    <w:rsid w:val="001A4FD7"/>
    <w:rsid w:val="001A5177"/>
    <w:rsid w:val="001A55AA"/>
    <w:rsid w:val="001A67A2"/>
    <w:rsid w:val="001B0CB8"/>
    <w:rsid w:val="001B12F3"/>
    <w:rsid w:val="001B13BB"/>
    <w:rsid w:val="001B2686"/>
    <w:rsid w:val="001B2E49"/>
    <w:rsid w:val="001B3D78"/>
    <w:rsid w:val="001B40AC"/>
    <w:rsid w:val="001B43EB"/>
    <w:rsid w:val="001B50DD"/>
    <w:rsid w:val="001B5CA7"/>
    <w:rsid w:val="001B5ED2"/>
    <w:rsid w:val="001B63FD"/>
    <w:rsid w:val="001B6D9B"/>
    <w:rsid w:val="001B71CA"/>
    <w:rsid w:val="001B7F5F"/>
    <w:rsid w:val="001C0D17"/>
    <w:rsid w:val="001C1C90"/>
    <w:rsid w:val="001C202E"/>
    <w:rsid w:val="001C32F7"/>
    <w:rsid w:val="001C3B4A"/>
    <w:rsid w:val="001C46EE"/>
    <w:rsid w:val="001C4AC1"/>
    <w:rsid w:val="001C5134"/>
    <w:rsid w:val="001C51AA"/>
    <w:rsid w:val="001C54A5"/>
    <w:rsid w:val="001C5E63"/>
    <w:rsid w:val="001C5F16"/>
    <w:rsid w:val="001C66A7"/>
    <w:rsid w:val="001D0181"/>
    <w:rsid w:val="001D0995"/>
    <w:rsid w:val="001D0E68"/>
    <w:rsid w:val="001D1197"/>
    <w:rsid w:val="001D2F3F"/>
    <w:rsid w:val="001D3473"/>
    <w:rsid w:val="001D3786"/>
    <w:rsid w:val="001D4F5A"/>
    <w:rsid w:val="001D4F8A"/>
    <w:rsid w:val="001D61EB"/>
    <w:rsid w:val="001D6EED"/>
    <w:rsid w:val="001D7158"/>
    <w:rsid w:val="001D7C97"/>
    <w:rsid w:val="001E0570"/>
    <w:rsid w:val="001E078D"/>
    <w:rsid w:val="001E09EF"/>
    <w:rsid w:val="001E1073"/>
    <w:rsid w:val="001E1136"/>
    <w:rsid w:val="001E225E"/>
    <w:rsid w:val="001E246E"/>
    <w:rsid w:val="001E3607"/>
    <w:rsid w:val="001E40BC"/>
    <w:rsid w:val="001E4509"/>
    <w:rsid w:val="001E4A10"/>
    <w:rsid w:val="001E4AC7"/>
    <w:rsid w:val="001E4E84"/>
    <w:rsid w:val="001E4ED0"/>
    <w:rsid w:val="001E4F4A"/>
    <w:rsid w:val="001E5669"/>
    <w:rsid w:val="001E572A"/>
    <w:rsid w:val="001E605B"/>
    <w:rsid w:val="001E72F9"/>
    <w:rsid w:val="001F015D"/>
    <w:rsid w:val="001F1A52"/>
    <w:rsid w:val="001F203D"/>
    <w:rsid w:val="001F2048"/>
    <w:rsid w:val="001F293E"/>
    <w:rsid w:val="001F40E6"/>
    <w:rsid w:val="001F4807"/>
    <w:rsid w:val="001F4A37"/>
    <w:rsid w:val="001F4A6B"/>
    <w:rsid w:val="001F5002"/>
    <w:rsid w:val="001F531B"/>
    <w:rsid w:val="001F5C17"/>
    <w:rsid w:val="001F6383"/>
    <w:rsid w:val="001F7108"/>
    <w:rsid w:val="001F724C"/>
    <w:rsid w:val="001F7A02"/>
    <w:rsid w:val="002000DC"/>
    <w:rsid w:val="00200204"/>
    <w:rsid w:val="0020085A"/>
    <w:rsid w:val="00200968"/>
    <w:rsid w:val="00200C41"/>
    <w:rsid w:val="0020132C"/>
    <w:rsid w:val="00201D8C"/>
    <w:rsid w:val="00201D9B"/>
    <w:rsid w:val="00203624"/>
    <w:rsid w:val="00203BE6"/>
    <w:rsid w:val="00203F17"/>
    <w:rsid w:val="002040BD"/>
    <w:rsid w:val="0020458D"/>
    <w:rsid w:val="0020465F"/>
    <w:rsid w:val="00204A8C"/>
    <w:rsid w:val="0020513C"/>
    <w:rsid w:val="00205244"/>
    <w:rsid w:val="0020571C"/>
    <w:rsid w:val="0020656B"/>
    <w:rsid w:val="0020676B"/>
    <w:rsid w:val="00207729"/>
    <w:rsid w:val="0020796C"/>
    <w:rsid w:val="00212015"/>
    <w:rsid w:val="002124AA"/>
    <w:rsid w:val="0021296C"/>
    <w:rsid w:val="0021314E"/>
    <w:rsid w:val="002134EF"/>
    <w:rsid w:val="00213712"/>
    <w:rsid w:val="0021395E"/>
    <w:rsid w:val="00213E6D"/>
    <w:rsid w:val="00214C1B"/>
    <w:rsid w:val="00215ECD"/>
    <w:rsid w:val="00216F19"/>
    <w:rsid w:val="00217313"/>
    <w:rsid w:val="002201AF"/>
    <w:rsid w:val="0022039C"/>
    <w:rsid w:val="00220D0D"/>
    <w:rsid w:val="00220D91"/>
    <w:rsid w:val="00221792"/>
    <w:rsid w:val="00221D29"/>
    <w:rsid w:val="0022209D"/>
    <w:rsid w:val="00222269"/>
    <w:rsid w:val="00223DD2"/>
    <w:rsid w:val="0022455E"/>
    <w:rsid w:val="0022462C"/>
    <w:rsid w:val="00224EAF"/>
    <w:rsid w:val="002267B0"/>
    <w:rsid w:val="00226816"/>
    <w:rsid w:val="00226BBA"/>
    <w:rsid w:val="00226C6D"/>
    <w:rsid w:val="00227127"/>
    <w:rsid w:val="00227462"/>
    <w:rsid w:val="002277F0"/>
    <w:rsid w:val="00230456"/>
    <w:rsid w:val="00230A35"/>
    <w:rsid w:val="00230F43"/>
    <w:rsid w:val="002313DC"/>
    <w:rsid w:val="00232332"/>
    <w:rsid w:val="0023235B"/>
    <w:rsid w:val="00232BD3"/>
    <w:rsid w:val="00232F36"/>
    <w:rsid w:val="0023565D"/>
    <w:rsid w:val="00235A5E"/>
    <w:rsid w:val="002362D3"/>
    <w:rsid w:val="00236745"/>
    <w:rsid w:val="00236ACE"/>
    <w:rsid w:val="00236B74"/>
    <w:rsid w:val="0023742C"/>
    <w:rsid w:val="002374AD"/>
    <w:rsid w:val="00237D67"/>
    <w:rsid w:val="00237DC3"/>
    <w:rsid w:val="00241240"/>
    <w:rsid w:val="0024176B"/>
    <w:rsid w:val="002420AD"/>
    <w:rsid w:val="00242D27"/>
    <w:rsid w:val="002439EA"/>
    <w:rsid w:val="00244475"/>
    <w:rsid w:val="00245756"/>
    <w:rsid w:val="00245918"/>
    <w:rsid w:val="00245E5B"/>
    <w:rsid w:val="002465E4"/>
    <w:rsid w:val="00246F8B"/>
    <w:rsid w:val="00247CD3"/>
    <w:rsid w:val="00250DC5"/>
    <w:rsid w:val="0025113E"/>
    <w:rsid w:val="0025143B"/>
    <w:rsid w:val="00251B58"/>
    <w:rsid w:val="00252189"/>
    <w:rsid w:val="00252D2B"/>
    <w:rsid w:val="00253217"/>
    <w:rsid w:val="00253301"/>
    <w:rsid w:val="00254699"/>
    <w:rsid w:val="002549C8"/>
    <w:rsid w:val="00255257"/>
    <w:rsid w:val="002556D4"/>
    <w:rsid w:val="00255C17"/>
    <w:rsid w:val="00257FD4"/>
    <w:rsid w:val="002605E0"/>
    <w:rsid w:val="00261F5D"/>
    <w:rsid w:val="002637AB"/>
    <w:rsid w:val="00263CEB"/>
    <w:rsid w:val="00264144"/>
    <w:rsid w:val="00265401"/>
    <w:rsid w:val="00265D6A"/>
    <w:rsid w:val="002668D4"/>
    <w:rsid w:val="002669EE"/>
    <w:rsid w:val="00266FE7"/>
    <w:rsid w:val="00267224"/>
    <w:rsid w:val="0026762C"/>
    <w:rsid w:val="00267965"/>
    <w:rsid w:val="002702C3"/>
    <w:rsid w:val="00270951"/>
    <w:rsid w:val="00270D82"/>
    <w:rsid w:val="002717CB"/>
    <w:rsid w:val="00271F86"/>
    <w:rsid w:val="0027285D"/>
    <w:rsid w:val="00272D17"/>
    <w:rsid w:val="00273311"/>
    <w:rsid w:val="002735F8"/>
    <w:rsid w:val="00273C7F"/>
    <w:rsid w:val="00274D3A"/>
    <w:rsid w:val="0027521C"/>
    <w:rsid w:val="002757B8"/>
    <w:rsid w:val="002757E7"/>
    <w:rsid w:val="002769FA"/>
    <w:rsid w:val="00277573"/>
    <w:rsid w:val="002801B0"/>
    <w:rsid w:val="00280204"/>
    <w:rsid w:val="00280248"/>
    <w:rsid w:val="002805DF"/>
    <w:rsid w:val="00280D2B"/>
    <w:rsid w:val="002817E0"/>
    <w:rsid w:val="00283C0F"/>
    <w:rsid w:val="002841BC"/>
    <w:rsid w:val="00284508"/>
    <w:rsid w:val="002855AB"/>
    <w:rsid w:val="00285812"/>
    <w:rsid w:val="00285881"/>
    <w:rsid w:val="002858C3"/>
    <w:rsid w:val="00285B03"/>
    <w:rsid w:val="002862D0"/>
    <w:rsid w:val="00287810"/>
    <w:rsid w:val="00290372"/>
    <w:rsid w:val="00291645"/>
    <w:rsid w:val="00291FA9"/>
    <w:rsid w:val="00292FB7"/>
    <w:rsid w:val="00293ADD"/>
    <w:rsid w:val="00293FC7"/>
    <w:rsid w:val="00294310"/>
    <w:rsid w:val="0029445D"/>
    <w:rsid w:val="0029661C"/>
    <w:rsid w:val="002979C6"/>
    <w:rsid w:val="002979D3"/>
    <w:rsid w:val="00297F69"/>
    <w:rsid w:val="002A02CD"/>
    <w:rsid w:val="002A0D72"/>
    <w:rsid w:val="002A134B"/>
    <w:rsid w:val="002A142F"/>
    <w:rsid w:val="002A149A"/>
    <w:rsid w:val="002A15E7"/>
    <w:rsid w:val="002A2166"/>
    <w:rsid w:val="002A2281"/>
    <w:rsid w:val="002A2699"/>
    <w:rsid w:val="002A32B1"/>
    <w:rsid w:val="002A3754"/>
    <w:rsid w:val="002A44A2"/>
    <w:rsid w:val="002A44A9"/>
    <w:rsid w:val="002A4B81"/>
    <w:rsid w:val="002A5506"/>
    <w:rsid w:val="002A5564"/>
    <w:rsid w:val="002A577C"/>
    <w:rsid w:val="002A5C1E"/>
    <w:rsid w:val="002A62FC"/>
    <w:rsid w:val="002A62FD"/>
    <w:rsid w:val="002A645C"/>
    <w:rsid w:val="002A6A6F"/>
    <w:rsid w:val="002A6F1F"/>
    <w:rsid w:val="002A7208"/>
    <w:rsid w:val="002A7415"/>
    <w:rsid w:val="002A7A60"/>
    <w:rsid w:val="002A7EF6"/>
    <w:rsid w:val="002B0B7B"/>
    <w:rsid w:val="002B0CC7"/>
    <w:rsid w:val="002B268F"/>
    <w:rsid w:val="002B2AFE"/>
    <w:rsid w:val="002B3A5E"/>
    <w:rsid w:val="002B3F2B"/>
    <w:rsid w:val="002B45B4"/>
    <w:rsid w:val="002B489D"/>
    <w:rsid w:val="002B4B27"/>
    <w:rsid w:val="002B53FF"/>
    <w:rsid w:val="002B5603"/>
    <w:rsid w:val="002B5D32"/>
    <w:rsid w:val="002B7147"/>
    <w:rsid w:val="002B7312"/>
    <w:rsid w:val="002B7664"/>
    <w:rsid w:val="002C06F4"/>
    <w:rsid w:val="002C0933"/>
    <w:rsid w:val="002C0A08"/>
    <w:rsid w:val="002C1A94"/>
    <w:rsid w:val="002C23B8"/>
    <w:rsid w:val="002C27B8"/>
    <w:rsid w:val="002C289D"/>
    <w:rsid w:val="002C3D4E"/>
    <w:rsid w:val="002C3E5E"/>
    <w:rsid w:val="002C4A36"/>
    <w:rsid w:val="002C4E47"/>
    <w:rsid w:val="002C5570"/>
    <w:rsid w:val="002C563B"/>
    <w:rsid w:val="002C5DA4"/>
    <w:rsid w:val="002D1AED"/>
    <w:rsid w:val="002D20B6"/>
    <w:rsid w:val="002D264F"/>
    <w:rsid w:val="002D2BC5"/>
    <w:rsid w:val="002D393A"/>
    <w:rsid w:val="002D3ADE"/>
    <w:rsid w:val="002D3EDF"/>
    <w:rsid w:val="002D3F91"/>
    <w:rsid w:val="002D4A3E"/>
    <w:rsid w:val="002D4F8A"/>
    <w:rsid w:val="002D5515"/>
    <w:rsid w:val="002D55BB"/>
    <w:rsid w:val="002D5C2E"/>
    <w:rsid w:val="002D5CD2"/>
    <w:rsid w:val="002D5D6C"/>
    <w:rsid w:val="002D6757"/>
    <w:rsid w:val="002D69D9"/>
    <w:rsid w:val="002D7296"/>
    <w:rsid w:val="002E187F"/>
    <w:rsid w:val="002E1C27"/>
    <w:rsid w:val="002E1D2F"/>
    <w:rsid w:val="002E22C2"/>
    <w:rsid w:val="002E2605"/>
    <w:rsid w:val="002E2802"/>
    <w:rsid w:val="002E2827"/>
    <w:rsid w:val="002E2996"/>
    <w:rsid w:val="002E2B92"/>
    <w:rsid w:val="002E335F"/>
    <w:rsid w:val="002E4292"/>
    <w:rsid w:val="002E490D"/>
    <w:rsid w:val="002E57C5"/>
    <w:rsid w:val="002E57C7"/>
    <w:rsid w:val="002E625C"/>
    <w:rsid w:val="002E6652"/>
    <w:rsid w:val="002E6669"/>
    <w:rsid w:val="002F0151"/>
    <w:rsid w:val="002F08A4"/>
    <w:rsid w:val="002F0E74"/>
    <w:rsid w:val="002F1EA7"/>
    <w:rsid w:val="002F2D1B"/>
    <w:rsid w:val="002F3B4A"/>
    <w:rsid w:val="002F3E0E"/>
    <w:rsid w:val="002F417C"/>
    <w:rsid w:val="002F45FE"/>
    <w:rsid w:val="002F4ECD"/>
    <w:rsid w:val="002F5532"/>
    <w:rsid w:val="002F6E1F"/>
    <w:rsid w:val="002F6FB5"/>
    <w:rsid w:val="003009B6"/>
    <w:rsid w:val="00301B49"/>
    <w:rsid w:val="00301E97"/>
    <w:rsid w:val="0030267B"/>
    <w:rsid w:val="00304908"/>
    <w:rsid w:val="00305F90"/>
    <w:rsid w:val="0030656B"/>
    <w:rsid w:val="00306B96"/>
    <w:rsid w:val="00307187"/>
    <w:rsid w:val="00310854"/>
    <w:rsid w:val="00310CBC"/>
    <w:rsid w:val="00310F61"/>
    <w:rsid w:val="00311714"/>
    <w:rsid w:val="00311C14"/>
    <w:rsid w:val="00313BC3"/>
    <w:rsid w:val="0031415B"/>
    <w:rsid w:val="00314308"/>
    <w:rsid w:val="00316153"/>
    <w:rsid w:val="003169D9"/>
    <w:rsid w:val="00320393"/>
    <w:rsid w:val="00320ADA"/>
    <w:rsid w:val="00320E03"/>
    <w:rsid w:val="00321BF4"/>
    <w:rsid w:val="00321D40"/>
    <w:rsid w:val="003223D9"/>
    <w:rsid w:val="00322E7E"/>
    <w:rsid w:val="003244FE"/>
    <w:rsid w:val="00324928"/>
    <w:rsid w:val="00326DE0"/>
    <w:rsid w:val="00330352"/>
    <w:rsid w:val="00330C57"/>
    <w:rsid w:val="00330F2D"/>
    <w:rsid w:val="00331AEE"/>
    <w:rsid w:val="0033256F"/>
    <w:rsid w:val="003326F7"/>
    <w:rsid w:val="00332724"/>
    <w:rsid w:val="00335665"/>
    <w:rsid w:val="00335AAC"/>
    <w:rsid w:val="00335D30"/>
    <w:rsid w:val="00335F30"/>
    <w:rsid w:val="00335FBC"/>
    <w:rsid w:val="00336103"/>
    <w:rsid w:val="0033641F"/>
    <w:rsid w:val="00336BC6"/>
    <w:rsid w:val="00336FDB"/>
    <w:rsid w:val="00341EBB"/>
    <w:rsid w:val="003425FC"/>
    <w:rsid w:val="00342788"/>
    <w:rsid w:val="00343B81"/>
    <w:rsid w:val="00343F02"/>
    <w:rsid w:val="003440A4"/>
    <w:rsid w:val="00344252"/>
    <w:rsid w:val="00344EA0"/>
    <w:rsid w:val="00345038"/>
    <w:rsid w:val="003451CB"/>
    <w:rsid w:val="00345869"/>
    <w:rsid w:val="00345BC2"/>
    <w:rsid w:val="00346475"/>
    <w:rsid w:val="00346529"/>
    <w:rsid w:val="00346A21"/>
    <w:rsid w:val="00347605"/>
    <w:rsid w:val="0035075B"/>
    <w:rsid w:val="00350A86"/>
    <w:rsid w:val="00351330"/>
    <w:rsid w:val="0035146E"/>
    <w:rsid w:val="0035150C"/>
    <w:rsid w:val="00351CC0"/>
    <w:rsid w:val="00352061"/>
    <w:rsid w:val="00355BB8"/>
    <w:rsid w:val="00355F34"/>
    <w:rsid w:val="0035637A"/>
    <w:rsid w:val="00356E8D"/>
    <w:rsid w:val="00357613"/>
    <w:rsid w:val="00357993"/>
    <w:rsid w:val="00357ADA"/>
    <w:rsid w:val="003603EB"/>
    <w:rsid w:val="003612AC"/>
    <w:rsid w:val="00361882"/>
    <w:rsid w:val="00363250"/>
    <w:rsid w:val="003635AF"/>
    <w:rsid w:val="00364212"/>
    <w:rsid w:val="003653F4"/>
    <w:rsid w:val="003659CC"/>
    <w:rsid w:val="00365AB4"/>
    <w:rsid w:val="00365C84"/>
    <w:rsid w:val="00365CEE"/>
    <w:rsid w:val="00366233"/>
    <w:rsid w:val="00366349"/>
    <w:rsid w:val="0036641D"/>
    <w:rsid w:val="00366E7D"/>
    <w:rsid w:val="00367226"/>
    <w:rsid w:val="0036747A"/>
    <w:rsid w:val="00367F2B"/>
    <w:rsid w:val="00370750"/>
    <w:rsid w:val="0037075A"/>
    <w:rsid w:val="00370E5C"/>
    <w:rsid w:val="00370FF8"/>
    <w:rsid w:val="0037181C"/>
    <w:rsid w:val="003722B3"/>
    <w:rsid w:val="00373167"/>
    <w:rsid w:val="00374087"/>
    <w:rsid w:val="003751DA"/>
    <w:rsid w:val="00375529"/>
    <w:rsid w:val="0037588B"/>
    <w:rsid w:val="0037620C"/>
    <w:rsid w:val="00376FDD"/>
    <w:rsid w:val="003773D5"/>
    <w:rsid w:val="0037771B"/>
    <w:rsid w:val="003779F3"/>
    <w:rsid w:val="00377D4E"/>
    <w:rsid w:val="003803AD"/>
    <w:rsid w:val="0038060F"/>
    <w:rsid w:val="00380786"/>
    <w:rsid w:val="0038087D"/>
    <w:rsid w:val="00382C43"/>
    <w:rsid w:val="0038387F"/>
    <w:rsid w:val="00383FFE"/>
    <w:rsid w:val="003840BF"/>
    <w:rsid w:val="003841A9"/>
    <w:rsid w:val="00384987"/>
    <w:rsid w:val="003859A0"/>
    <w:rsid w:val="00385EE5"/>
    <w:rsid w:val="00385FC0"/>
    <w:rsid w:val="00386B87"/>
    <w:rsid w:val="00386DE5"/>
    <w:rsid w:val="003873A1"/>
    <w:rsid w:val="00387F6A"/>
    <w:rsid w:val="00390DD5"/>
    <w:rsid w:val="00391173"/>
    <w:rsid w:val="003914B9"/>
    <w:rsid w:val="00391C0F"/>
    <w:rsid w:val="00392087"/>
    <w:rsid w:val="0039249B"/>
    <w:rsid w:val="003924E3"/>
    <w:rsid w:val="00393231"/>
    <w:rsid w:val="003939E2"/>
    <w:rsid w:val="00393BB6"/>
    <w:rsid w:val="0039450C"/>
    <w:rsid w:val="003945BA"/>
    <w:rsid w:val="0039546D"/>
    <w:rsid w:val="00396F7F"/>
    <w:rsid w:val="003973EE"/>
    <w:rsid w:val="0039766D"/>
    <w:rsid w:val="003A012F"/>
    <w:rsid w:val="003A1379"/>
    <w:rsid w:val="003A15DD"/>
    <w:rsid w:val="003A18A1"/>
    <w:rsid w:val="003A2986"/>
    <w:rsid w:val="003A2FD0"/>
    <w:rsid w:val="003A3448"/>
    <w:rsid w:val="003A3C7D"/>
    <w:rsid w:val="003A44A5"/>
    <w:rsid w:val="003A49BE"/>
    <w:rsid w:val="003A6ADC"/>
    <w:rsid w:val="003A7789"/>
    <w:rsid w:val="003B0C8B"/>
    <w:rsid w:val="003B0EBB"/>
    <w:rsid w:val="003B255C"/>
    <w:rsid w:val="003B2C88"/>
    <w:rsid w:val="003B3E78"/>
    <w:rsid w:val="003B49C1"/>
    <w:rsid w:val="003B507C"/>
    <w:rsid w:val="003B51D0"/>
    <w:rsid w:val="003B5ABE"/>
    <w:rsid w:val="003B7894"/>
    <w:rsid w:val="003C04CA"/>
    <w:rsid w:val="003C05AA"/>
    <w:rsid w:val="003C0728"/>
    <w:rsid w:val="003C1175"/>
    <w:rsid w:val="003C16A6"/>
    <w:rsid w:val="003C196E"/>
    <w:rsid w:val="003C2867"/>
    <w:rsid w:val="003C359A"/>
    <w:rsid w:val="003C4374"/>
    <w:rsid w:val="003C4C86"/>
    <w:rsid w:val="003C4F1D"/>
    <w:rsid w:val="003C52A5"/>
    <w:rsid w:val="003C615A"/>
    <w:rsid w:val="003C7EBA"/>
    <w:rsid w:val="003D0295"/>
    <w:rsid w:val="003D0446"/>
    <w:rsid w:val="003D08B0"/>
    <w:rsid w:val="003D0F71"/>
    <w:rsid w:val="003D33E1"/>
    <w:rsid w:val="003D3484"/>
    <w:rsid w:val="003D3722"/>
    <w:rsid w:val="003D6751"/>
    <w:rsid w:val="003D693C"/>
    <w:rsid w:val="003D69A1"/>
    <w:rsid w:val="003D76DF"/>
    <w:rsid w:val="003D7790"/>
    <w:rsid w:val="003D7A0A"/>
    <w:rsid w:val="003E041D"/>
    <w:rsid w:val="003E0526"/>
    <w:rsid w:val="003E15BF"/>
    <w:rsid w:val="003E354D"/>
    <w:rsid w:val="003E4D83"/>
    <w:rsid w:val="003E5468"/>
    <w:rsid w:val="003E54B8"/>
    <w:rsid w:val="003E6A9B"/>
    <w:rsid w:val="003E7D10"/>
    <w:rsid w:val="003E7E9B"/>
    <w:rsid w:val="003F0164"/>
    <w:rsid w:val="003F0E95"/>
    <w:rsid w:val="003F1600"/>
    <w:rsid w:val="003F24B6"/>
    <w:rsid w:val="003F30C6"/>
    <w:rsid w:val="003F33F7"/>
    <w:rsid w:val="003F3E1A"/>
    <w:rsid w:val="003F431E"/>
    <w:rsid w:val="003F52F9"/>
    <w:rsid w:val="003F54EE"/>
    <w:rsid w:val="003F61B0"/>
    <w:rsid w:val="003F67C8"/>
    <w:rsid w:val="003F6A5F"/>
    <w:rsid w:val="003F6B36"/>
    <w:rsid w:val="003F6B5A"/>
    <w:rsid w:val="003F6C55"/>
    <w:rsid w:val="004010EF"/>
    <w:rsid w:val="00401B09"/>
    <w:rsid w:val="00403A73"/>
    <w:rsid w:val="00405EC9"/>
    <w:rsid w:val="00406054"/>
    <w:rsid w:val="004105A9"/>
    <w:rsid w:val="00410FCE"/>
    <w:rsid w:val="004113A0"/>
    <w:rsid w:val="00411400"/>
    <w:rsid w:val="004117B0"/>
    <w:rsid w:val="0041191A"/>
    <w:rsid w:val="00411A6C"/>
    <w:rsid w:val="0041201F"/>
    <w:rsid w:val="004143D8"/>
    <w:rsid w:val="0041556A"/>
    <w:rsid w:val="004155A7"/>
    <w:rsid w:val="004159FF"/>
    <w:rsid w:val="0041683F"/>
    <w:rsid w:val="00417FE2"/>
    <w:rsid w:val="00420B18"/>
    <w:rsid w:val="004210A5"/>
    <w:rsid w:val="00421DCA"/>
    <w:rsid w:val="00421F6B"/>
    <w:rsid w:val="004238EB"/>
    <w:rsid w:val="0042455E"/>
    <w:rsid w:val="00424B1C"/>
    <w:rsid w:val="00424CEA"/>
    <w:rsid w:val="00426153"/>
    <w:rsid w:val="0042627E"/>
    <w:rsid w:val="00427082"/>
    <w:rsid w:val="00430555"/>
    <w:rsid w:val="004306BF"/>
    <w:rsid w:val="00431130"/>
    <w:rsid w:val="00431474"/>
    <w:rsid w:val="00432687"/>
    <w:rsid w:val="00432AC7"/>
    <w:rsid w:val="00432FF8"/>
    <w:rsid w:val="00433C4D"/>
    <w:rsid w:val="004348F7"/>
    <w:rsid w:val="00435833"/>
    <w:rsid w:val="00437738"/>
    <w:rsid w:val="00437DE8"/>
    <w:rsid w:val="004401D1"/>
    <w:rsid w:val="00440555"/>
    <w:rsid w:val="00441B5A"/>
    <w:rsid w:val="00442000"/>
    <w:rsid w:val="0044227D"/>
    <w:rsid w:val="00442561"/>
    <w:rsid w:val="00443235"/>
    <w:rsid w:val="004436F3"/>
    <w:rsid w:val="00443BA6"/>
    <w:rsid w:val="00443BE2"/>
    <w:rsid w:val="00443C37"/>
    <w:rsid w:val="00444542"/>
    <w:rsid w:val="00445022"/>
    <w:rsid w:val="004450CC"/>
    <w:rsid w:val="0044636A"/>
    <w:rsid w:val="0044665D"/>
    <w:rsid w:val="00446710"/>
    <w:rsid w:val="00447924"/>
    <w:rsid w:val="00447BAE"/>
    <w:rsid w:val="0045055D"/>
    <w:rsid w:val="00450BB4"/>
    <w:rsid w:val="00450DB0"/>
    <w:rsid w:val="004511AD"/>
    <w:rsid w:val="0045173C"/>
    <w:rsid w:val="00451C98"/>
    <w:rsid w:val="00453D21"/>
    <w:rsid w:val="004555A4"/>
    <w:rsid w:val="00455776"/>
    <w:rsid w:val="0045639E"/>
    <w:rsid w:val="00456E8B"/>
    <w:rsid w:val="00461598"/>
    <w:rsid w:val="004617F8"/>
    <w:rsid w:val="0046290A"/>
    <w:rsid w:val="00462FC6"/>
    <w:rsid w:val="00463847"/>
    <w:rsid w:val="00463C6A"/>
    <w:rsid w:val="004641D6"/>
    <w:rsid w:val="00464517"/>
    <w:rsid w:val="00464996"/>
    <w:rsid w:val="00464E73"/>
    <w:rsid w:val="00465383"/>
    <w:rsid w:val="0046591A"/>
    <w:rsid w:val="00465CC6"/>
    <w:rsid w:val="0046627D"/>
    <w:rsid w:val="0046645E"/>
    <w:rsid w:val="00467F78"/>
    <w:rsid w:val="00470B61"/>
    <w:rsid w:val="00471118"/>
    <w:rsid w:val="004715AB"/>
    <w:rsid w:val="00472765"/>
    <w:rsid w:val="00474EE8"/>
    <w:rsid w:val="0047587A"/>
    <w:rsid w:val="00476458"/>
    <w:rsid w:val="004767C6"/>
    <w:rsid w:val="00476CDA"/>
    <w:rsid w:val="00476DFD"/>
    <w:rsid w:val="00476E74"/>
    <w:rsid w:val="0047782E"/>
    <w:rsid w:val="004818F8"/>
    <w:rsid w:val="00482447"/>
    <w:rsid w:val="004827FE"/>
    <w:rsid w:val="00484D93"/>
    <w:rsid w:val="004859A6"/>
    <w:rsid w:val="00485A0F"/>
    <w:rsid w:val="00486AED"/>
    <w:rsid w:val="00487114"/>
    <w:rsid w:val="004875E7"/>
    <w:rsid w:val="00487AB4"/>
    <w:rsid w:val="00490070"/>
    <w:rsid w:val="004928E8"/>
    <w:rsid w:val="00494F57"/>
    <w:rsid w:val="0049528D"/>
    <w:rsid w:val="004954AE"/>
    <w:rsid w:val="00496AEC"/>
    <w:rsid w:val="0049707D"/>
    <w:rsid w:val="00497D4C"/>
    <w:rsid w:val="00497EE6"/>
    <w:rsid w:val="004A0284"/>
    <w:rsid w:val="004A0DA4"/>
    <w:rsid w:val="004A19CA"/>
    <w:rsid w:val="004A23C4"/>
    <w:rsid w:val="004A4B3C"/>
    <w:rsid w:val="004A4C9E"/>
    <w:rsid w:val="004A5FAA"/>
    <w:rsid w:val="004A62AF"/>
    <w:rsid w:val="004A65AB"/>
    <w:rsid w:val="004A65F7"/>
    <w:rsid w:val="004A70D1"/>
    <w:rsid w:val="004A7C6D"/>
    <w:rsid w:val="004B01E5"/>
    <w:rsid w:val="004B05B1"/>
    <w:rsid w:val="004B1A6F"/>
    <w:rsid w:val="004B21C9"/>
    <w:rsid w:val="004B2543"/>
    <w:rsid w:val="004B2CDC"/>
    <w:rsid w:val="004B33B4"/>
    <w:rsid w:val="004B3A5D"/>
    <w:rsid w:val="004B3D9F"/>
    <w:rsid w:val="004B483B"/>
    <w:rsid w:val="004B5357"/>
    <w:rsid w:val="004B56B8"/>
    <w:rsid w:val="004B6042"/>
    <w:rsid w:val="004B6A14"/>
    <w:rsid w:val="004C0422"/>
    <w:rsid w:val="004C1253"/>
    <w:rsid w:val="004C1279"/>
    <w:rsid w:val="004C13AD"/>
    <w:rsid w:val="004C3845"/>
    <w:rsid w:val="004C4387"/>
    <w:rsid w:val="004C4393"/>
    <w:rsid w:val="004C4AF6"/>
    <w:rsid w:val="004C6A4F"/>
    <w:rsid w:val="004C6A61"/>
    <w:rsid w:val="004C6AEF"/>
    <w:rsid w:val="004C72C2"/>
    <w:rsid w:val="004D1464"/>
    <w:rsid w:val="004D18B2"/>
    <w:rsid w:val="004D192D"/>
    <w:rsid w:val="004D1D01"/>
    <w:rsid w:val="004D2965"/>
    <w:rsid w:val="004D2F47"/>
    <w:rsid w:val="004D33F6"/>
    <w:rsid w:val="004D34E6"/>
    <w:rsid w:val="004D40A2"/>
    <w:rsid w:val="004D44F1"/>
    <w:rsid w:val="004D6410"/>
    <w:rsid w:val="004D6579"/>
    <w:rsid w:val="004D6697"/>
    <w:rsid w:val="004E022B"/>
    <w:rsid w:val="004E0DBC"/>
    <w:rsid w:val="004E142F"/>
    <w:rsid w:val="004E1487"/>
    <w:rsid w:val="004E3FE0"/>
    <w:rsid w:val="004E49F5"/>
    <w:rsid w:val="004E53BD"/>
    <w:rsid w:val="004E5695"/>
    <w:rsid w:val="004E5B07"/>
    <w:rsid w:val="004E6194"/>
    <w:rsid w:val="004E6BED"/>
    <w:rsid w:val="004E6CC0"/>
    <w:rsid w:val="004E6ECF"/>
    <w:rsid w:val="004E7469"/>
    <w:rsid w:val="004E750F"/>
    <w:rsid w:val="004E7A0C"/>
    <w:rsid w:val="004E7E86"/>
    <w:rsid w:val="004F0FA3"/>
    <w:rsid w:val="004F1114"/>
    <w:rsid w:val="004F344D"/>
    <w:rsid w:val="004F4660"/>
    <w:rsid w:val="004F6756"/>
    <w:rsid w:val="004F6C94"/>
    <w:rsid w:val="004F7AA8"/>
    <w:rsid w:val="004F7C3F"/>
    <w:rsid w:val="00500818"/>
    <w:rsid w:val="00501118"/>
    <w:rsid w:val="00501BA0"/>
    <w:rsid w:val="00501E8B"/>
    <w:rsid w:val="00501F64"/>
    <w:rsid w:val="005020FC"/>
    <w:rsid w:val="005026D8"/>
    <w:rsid w:val="00502F95"/>
    <w:rsid w:val="005041B0"/>
    <w:rsid w:val="00504723"/>
    <w:rsid w:val="0050487E"/>
    <w:rsid w:val="00505CBD"/>
    <w:rsid w:val="00505FB4"/>
    <w:rsid w:val="005062C6"/>
    <w:rsid w:val="005062D3"/>
    <w:rsid w:val="005064BB"/>
    <w:rsid w:val="00507639"/>
    <w:rsid w:val="00507DCE"/>
    <w:rsid w:val="005106A3"/>
    <w:rsid w:val="0051076F"/>
    <w:rsid w:val="00511C1F"/>
    <w:rsid w:val="00512347"/>
    <w:rsid w:val="00512D1A"/>
    <w:rsid w:val="0051509D"/>
    <w:rsid w:val="005154F3"/>
    <w:rsid w:val="00515D73"/>
    <w:rsid w:val="0051604C"/>
    <w:rsid w:val="00516360"/>
    <w:rsid w:val="00516B1E"/>
    <w:rsid w:val="0051797C"/>
    <w:rsid w:val="00520104"/>
    <w:rsid w:val="005206BA"/>
    <w:rsid w:val="005209F4"/>
    <w:rsid w:val="00520CFE"/>
    <w:rsid w:val="0052213D"/>
    <w:rsid w:val="0052252A"/>
    <w:rsid w:val="00522A00"/>
    <w:rsid w:val="00522B2C"/>
    <w:rsid w:val="00522FCA"/>
    <w:rsid w:val="005233C2"/>
    <w:rsid w:val="00524240"/>
    <w:rsid w:val="00524EDE"/>
    <w:rsid w:val="0052529B"/>
    <w:rsid w:val="00525658"/>
    <w:rsid w:val="0052721D"/>
    <w:rsid w:val="00527698"/>
    <w:rsid w:val="0053037C"/>
    <w:rsid w:val="005309F4"/>
    <w:rsid w:val="00532DB2"/>
    <w:rsid w:val="0053383A"/>
    <w:rsid w:val="00533D55"/>
    <w:rsid w:val="0053413E"/>
    <w:rsid w:val="00534723"/>
    <w:rsid w:val="00534724"/>
    <w:rsid w:val="00535340"/>
    <w:rsid w:val="00535AFF"/>
    <w:rsid w:val="005360F4"/>
    <w:rsid w:val="005365DD"/>
    <w:rsid w:val="00536CCA"/>
    <w:rsid w:val="00536FA6"/>
    <w:rsid w:val="00537022"/>
    <w:rsid w:val="005377E5"/>
    <w:rsid w:val="00537E57"/>
    <w:rsid w:val="005404EA"/>
    <w:rsid w:val="005414D3"/>
    <w:rsid w:val="00541CCF"/>
    <w:rsid w:val="0054221B"/>
    <w:rsid w:val="00544415"/>
    <w:rsid w:val="005452A9"/>
    <w:rsid w:val="00545AEB"/>
    <w:rsid w:val="00545C80"/>
    <w:rsid w:val="005465E1"/>
    <w:rsid w:val="00546FBD"/>
    <w:rsid w:val="00547417"/>
    <w:rsid w:val="005500B6"/>
    <w:rsid w:val="00552244"/>
    <w:rsid w:val="00552AED"/>
    <w:rsid w:val="00554B0E"/>
    <w:rsid w:val="00556028"/>
    <w:rsid w:val="00556654"/>
    <w:rsid w:val="005571ED"/>
    <w:rsid w:val="00557EBF"/>
    <w:rsid w:val="00560092"/>
    <w:rsid w:val="0056076F"/>
    <w:rsid w:val="00560D56"/>
    <w:rsid w:val="00560FCA"/>
    <w:rsid w:val="00561607"/>
    <w:rsid w:val="005649B9"/>
    <w:rsid w:val="0056501A"/>
    <w:rsid w:val="00565406"/>
    <w:rsid w:val="00565943"/>
    <w:rsid w:val="005663E5"/>
    <w:rsid w:val="00570AB6"/>
    <w:rsid w:val="005719BC"/>
    <w:rsid w:val="00572080"/>
    <w:rsid w:val="005730C3"/>
    <w:rsid w:val="00573F20"/>
    <w:rsid w:val="005740DD"/>
    <w:rsid w:val="0057462E"/>
    <w:rsid w:val="005747AB"/>
    <w:rsid w:val="00574E2F"/>
    <w:rsid w:val="005751E5"/>
    <w:rsid w:val="00575265"/>
    <w:rsid w:val="00576064"/>
    <w:rsid w:val="00576159"/>
    <w:rsid w:val="00576645"/>
    <w:rsid w:val="00577750"/>
    <w:rsid w:val="0057787B"/>
    <w:rsid w:val="005800CA"/>
    <w:rsid w:val="005807C3"/>
    <w:rsid w:val="00581991"/>
    <w:rsid w:val="00581ECA"/>
    <w:rsid w:val="00582512"/>
    <w:rsid w:val="00582F4D"/>
    <w:rsid w:val="005841F1"/>
    <w:rsid w:val="005843D0"/>
    <w:rsid w:val="00587B64"/>
    <w:rsid w:val="00591077"/>
    <w:rsid w:val="00594384"/>
    <w:rsid w:val="00594C99"/>
    <w:rsid w:val="00594EF3"/>
    <w:rsid w:val="0059600E"/>
    <w:rsid w:val="005961B2"/>
    <w:rsid w:val="005966A4"/>
    <w:rsid w:val="005978A1"/>
    <w:rsid w:val="005A14AE"/>
    <w:rsid w:val="005A1947"/>
    <w:rsid w:val="005A250C"/>
    <w:rsid w:val="005A25E7"/>
    <w:rsid w:val="005A3AE7"/>
    <w:rsid w:val="005A3C80"/>
    <w:rsid w:val="005A42DB"/>
    <w:rsid w:val="005A486A"/>
    <w:rsid w:val="005A5C4F"/>
    <w:rsid w:val="005A61F6"/>
    <w:rsid w:val="005A7E69"/>
    <w:rsid w:val="005B0453"/>
    <w:rsid w:val="005B05B6"/>
    <w:rsid w:val="005B08BE"/>
    <w:rsid w:val="005B0E57"/>
    <w:rsid w:val="005B0F9B"/>
    <w:rsid w:val="005B1040"/>
    <w:rsid w:val="005B17B2"/>
    <w:rsid w:val="005B190E"/>
    <w:rsid w:val="005B3D84"/>
    <w:rsid w:val="005B4081"/>
    <w:rsid w:val="005B4742"/>
    <w:rsid w:val="005B64A9"/>
    <w:rsid w:val="005B7F36"/>
    <w:rsid w:val="005B7F48"/>
    <w:rsid w:val="005C04AB"/>
    <w:rsid w:val="005C06C0"/>
    <w:rsid w:val="005C1018"/>
    <w:rsid w:val="005C189D"/>
    <w:rsid w:val="005C20DD"/>
    <w:rsid w:val="005C2E3E"/>
    <w:rsid w:val="005C2E6A"/>
    <w:rsid w:val="005C42A8"/>
    <w:rsid w:val="005C4493"/>
    <w:rsid w:val="005C4496"/>
    <w:rsid w:val="005C46E3"/>
    <w:rsid w:val="005C5329"/>
    <w:rsid w:val="005C67DC"/>
    <w:rsid w:val="005C6A34"/>
    <w:rsid w:val="005C6E3D"/>
    <w:rsid w:val="005C745E"/>
    <w:rsid w:val="005C7696"/>
    <w:rsid w:val="005D2131"/>
    <w:rsid w:val="005D21BC"/>
    <w:rsid w:val="005D2A0E"/>
    <w:rsid w:val="005D4BD7"/>
    <w:rsid w:val="005D54BE"/>
    <w:rsid w:val="005D65CA"/>
    <w:rsid w:val="005D7774"/>
    <w:rsid w:val="005E02EA"/>
    <w:rsid w:val="005E07D1"/>
    <w:rsid w:val="005E0E3C"/>
    <w:rsid w:val="005E1F25"/>
    <w:rsid w:val="005E2B26"/>
    <w:rsid w:val="005E2BB8"/>
    <w:rsid w:val="005E2BED"/>
    <w:rsid w:val="005E2DA9"/>
    <w:rsid w:val="005E33A4"/>
    <w:rsid w:val="005E3BB6"/>
    <w:rsid w:val="005E4B28"/>
    <w:rsid w:val="005E52BB"/>
    <w:rsid w:val="005E5862"/>
    <w:rsid w:val="005E69C5"/>
    <w:rsid w:val="005E77C3"/>
    <w:rsid w:val="005F1A83"/>
    <w:rsid w:val="005F4113"/>
    <w:rsid w:val="005F46AD"/>
    <w:rsid w:val="005F4EB8"/>
    <w:rsid w:val="005F5302"/>
    <w:rsid w:val="005F54B8"/>
    <w:rsid w:val="005F5A04"/>
    <w:rsid w:val="005F5BD4"/>
    <w:rsid w:val="005F7908"/>
    <w:rsid w:val="005F7FC9"/>
    <w:rsid w:val="00600170"/>
    <w:rsid w:val="00600575"/>
    <w:rsid w:val="00600919"/>
    <w:rsid w:val="00600E33"/>
    <w:rsid w:val="006014E0"/>
    <w:rsid w:val="00601AF8"/>
    <w:rsid w:val="00601D80"/>
    <w:rsid w:val="00601E33"/>
    <w:rsid w:val="006037E9"/>
    <w:rsid w:val="00604686"/>
    <w:rsid w:val="00604935"/>
    <w:rsid w:val="00605795"/>
    <w:rsid w:val="00606A45"/>
    <w:rsid w:val="0060725C"/>
    <w:rsid w:val="00607402"/>
    <w:rsid w:val="006074B2"/>
    <w:rsid w:val="00607EA7"/>
    <w:rsid w:val="00610089"/>
    <w:rsid w:val="00610701"/>
    <w:rsid w:val="00611BCD"/>
    <w:rsid w:val="00611CDC"/>
    <w:rsid w:val="00612AA7"/>
    <w:rsid w:val="00612C6E"/>
    <w:rsid w:val="00614015"/>
    <w:rsid w:val="00615DC2"/>
    <w:rsid w:val="00616440"/>
    <w:rsid w:val="00616F5B"/>
    <w:rsid w:val="006170C3"/>
    <w:rsid w:val="00617856"/>
    <w:rsid w:val="00617863"/>
    <w:rsid w:val="0062028D"/>
    <w:rsid w:val="00620BAD"/>
    <w:rsid w:val="0062184C"/>
    <w:rsid w:val="00621CBC"/>
    <w:rsid w:val="006221A2"/>
    <w:rsid w:val="00623F7F"/>
    <w:rsid w:val="00624A7A"/>
    <w:rsid w:val="00625E2A"/>
    <w:rsid w:val="00625E68"/>
    <w:rsid w:val="0062642A"/>
    <w:rsid w:val="00627A96"/>
    <w:rsid w:val="006301A6"/>
    <w:rsid w:val="0063060E"/>
    <w:rsid w:val="00630FD5"/>
    <w:rsid w:val="006310F9"/>
    <w:rsid w:val="006311A6"/>
    <w:rsid w:val="00631825"/>
    <w:rsid w:val="00631929"/>
    <w:rsid w:val="00631C28"/>
    <w:rsid w:val="00633035"/>
    <w:rsid w:val="006340D0"/>
    <w:rsid w:val="00634242"/>
    <w:rsid w:val="006347B4"/>
    <w:rsid w:val="00635030"/>
    <w:rsid w:val="00635238"/>
    <w:rsid w:val="00635A69"/>
    <w:rsid w:val="006364FC"/>
    <w:rsid w:val="00636B6B"/>
    <w:rsid w:val="00637073"/>
    <w:rsid w:val="00637879"/>
    <w:rsid w:val="00637D93"/>
    <w:rsid w:val="0064000B"/>
    <w:rsid w:val="00640864"/>
    <w:rsid w:val="00640E32"/>
    <w:rsid w:val="00641159"/>
    <w:rsid w:val="00641198"/>
    <w:rsid w:val="00641EF7"/>
    <w:rsid w:val="00642219"/>
    <w:rsid w:val="006441CE"/>
    <w:rsid w:val="00644396"/>
    <w:rsid w:val="006443A8"/>
    <w:rsid w:val="0064461C"/>
    <w:rsid w:val="00645A0B"/>
    <w:rsid w:val="00646A50"/>
    <w:rsid w:val="006475AB"/>
    <w:rsid w:val="006476C4"/>
    <w:rsid w:val="00650233"/>
    <w:rsid w:val="00650743"/>
    <w:rsid w:val="00650750"/>
    <w:rsid w:val="00650B1D"/>
    <w:rsid w:val="00650B1E"/>
    <w:rsid w:val="0065154A"/>
    <w:rsid w:val="00651647"/>
    <w:rsid w:val="006521B9"/>
    <w:rsid w:val="00652785"/>
    <w:rsid w:val="00652BB6"/>
    <w:rsid w:val="00652BD8"/>
    <w:rsid w:val="00652F53"/>
    <w:rsid w:val="006530ED"/>
    <w:rsid w:val="006533CB"/>
    <w:rsid w:val="006535C6"/>
    <w:rsid w:val="00656656"/>
    <w:rsid w:val="006567E0"/>
    <w:rsid w:val="00656E83"/>
    <w:rsid w:val="0065758C"/>
    <w:rsid w:val="00657BF5"/>
    <w:rsid w:val="006612CA"/>
    <w:rsid w:val="0066236D"/>
    <w:rsid w:val="006627D4"/>
    <w:rsid w:val="00662BAC"/>
    <w:rsid w:val="00663633"/>
    <w:rsid w:val="00663DF5"/>
    <w:rsid w:val="00664BE9"/>
    <w:rsid w:val="00664FD3"/>
    <w:rsid w:val="00665B25"/>
    <w:rsid w:val="006663B5"/>
    <w:rsid w:val="006663D3"/>
    <w:rsid w:val="006668CD"/>
    <w:rsid w:val="00666D17"/>
    <w:rsid w:val="00667F53"/>
    <w:rsid w:val="006709AB"/>
    <w:rsid w:val="00671134"/>
    <w:rsid w:val="00671913"/>
    <w:rsid w:val="00671C15"/>
    <w:rsid w:val="00674CFE"/>
    <w:rsid w:val="0067514C"/>
    <w:rsid w:val="00676072"/>
    <w:rsid w:val="006768DA"/>
    <w:rsid w:val="00676F18"/>
    <w:rsid w:val="00677B7D"/>
    <w:rsid w:val="00677C67"/>
    <w:rsid w:val="006807DD"/>
    <w:rsid w:val="0068204A"/>
    <w:rsid w:val="00682900"/>
    <w:rsid w:val="00683209"/>
    <w:rsid w:val="00683531"/>
    <w:rsid w:val="00683874"/>
    <w:rsid w:val="006843E4"/>
    <w:rsid w:val="0068526D"/>
    <w:rsid w:val="006869E3"/>
    <w:rsid w:val="0068710C"/>
    <w:rsid w:val="006909D3"/>
    <w:rsid w:val="006909E7"/>
    <w:rsid w:val="00690E30"/>
    <w:rsid w:val="0069136C"/>
    <w:rsid w:val="006943BF"/>
    <w:rsid w:val="00695CF3"/>
    <w:rsid w:val="00696341"/>
    <w:rsid w:val="006A03CB"/>
    <w:rsid w:val="006A06F9"/>
    <w:rsid w:val="006A0C19"/>
    <w:rsid w:val="006A1352"/>
    <w:rsid w:val="006A1721"/>
    <w:rsid w:val="006A1AC0"/>
    <w:rsid w:val="006A1B30"/>
    <w:rsid w:val="006A235A"/>
    <w:rsid w:val="006A2D07"/>
    <w:rsid w:val="006A4764"/>
    <w:rsid w:val="006A5CC0"/>
    <w:rsid w:val="006A5F5D"/>
    <w:rsid w:val="006A6AEB"/>
    <w:rsid w:val="006A6B48"/>
    <w:rsid w:val="006A6C7C"/>
    <w:rsid w:val="006B01B4"/>
    <w:rsid w:val="006B0363"/>
    <w:rsid w:val="006B0495"/>
    <w:rsid w:val="006B04E4"/>
    <w:rsid w:val="006B09D3"/>
    <w:rsid w:val="006B136A"/>
    <w:rsid w:val="006B1EE7"/>
    <w:rsid w:val="006B200A"/>
    <w:rsid w:val="006B2925"/>
    <w:rsid w:val="006B2B5E"/>
    <w:rsid w:val="006B2F70"/>
    <w:rsid w:val="006B31C3"/>
    <w:rsid w:val="006B41AF"/>
    <w:rsid w:val="006B4767"/>
    <w:rsid w:val="006B4A66"/>
    <w:rsid w:val="006B5439"/>
    <w:rsid w:val="006B5862"/>
    <w:rsid w:val="006B686C"/>
    <w:rsid w:val="006B6A8C"/>
    <w:rsid w:val="006B6D7E"/>
    <w:rsid w:val="006B7268"/>
    <w:rsid w:val="006C00D0"/>
    <w:rsid w:val="006C053F"/>
    <w:rsid w:val="006C17A5"/>
    <w:rsid w:val="006C1D35"/>
    <w:rsid w:val="006C1ED1"/>
    <w:rsid w:val="006C216E"/>
    <w:rsid w:val="006C21B4"/>
    <w:rsid w:val="006C5C08"/>
    <w:rsid w:val="006C777D"/>
    <w:rsid w:val="006D1DD7"/>
    <w:rsid w:val="006D2EFB"/>
    <w:rsid w:val="006D32A0"/>
    <w:rsid w:val="006D33E9"/>
    <w:rsid w:val="006D34A1"/>
    <w:rsid w:val="006D3A02"/>
    <w:rsid w:val="006D3BBD"/>
    <w:rsid w:val="006D47FC"/>
    <w:rsid w:val="006D598C"/>
    <w:rsid w:val="006D6714"/>
    <w:rsid w:val="006D6826"/>
    <w:rsid w:val="006D717D"/>
    <w:rsid w:val="006D7998"/>
    <w:rsid w:val="006E01EB"/>
    <w:rsid w:val="006E0B6F"/>
    <w:rsid w:val="006E1F23"/>
    <w:rsid w:val="006E30F9"/>
    <w:rsid w:val="006E35DA"/>
    <w:rsid w:val="006E35E4"/>
    <w:rsid w:val="006E3DEA"/>
    <w:rsid w:val="006E4A63"/>
    <w:rsid w:val="006E4F28"/>
    <w:rsid w:val="006E5457"/>
    <w:rsid w:val="006E77E7"/>
    <w:rsid w:val="006F11BE"/>
    <w:rsid w:val="006F1278"/>
    <w:rsid w:val="006F410A"/>
    <w:rsid w:val="006F5AC9"/>
    <w:rsid w:val="006F5C7A"/>
    <w:rsid w:val="006F64AE"/>
    <w:rsid w:val="006F6585"/>
    <w:rsid w:val="006F6ECF"/>
    <w:rsid w:val="006F79BA"/>
    <w:rsid w:val="0070052A"/>
    <w:rsid w:val="007009DC"/>
    <w:rsid w:val="00703427"/>
    <w:rsid w:val="00703A37"/>
    <w:rsid w:val="007045D6"/>
    <w:rsid w:val="007046EC"/>
    <w:rsid w:val="007066D5"/>
    <w:rsid w:val="007075C4"/>
    <w:rsid w:val="0070775F"/>
    <w:rsid w:val="00710983"/>
    <w:rsid w:val="00710BC0"/>
    <w:rsid w:val="00710BD8"/>
    <w:rsid w:val="00710D97"/>
    <w:rsid w:val="0071183C"/>
    <w:rsid w:val="0071235E"/>
    <w:rsid w:val="0071431A"/>
    <w:rsid w:val="00714CE8"/>
    <w:rsid w:val="00715440"/>
    <w:rsid w:val="00715760"/>
    <w:rsid w:val="00715DF1"/>
    <w:rsid w:val="007162AE"/>
    <w:rsid w:val="007166EC"/>
    <w:rsid w:val="00717BA4"/>
    <w:rsid w:val="00720D71"/>
    <w:rsid w:val="007210B4"/>
    <w:rsid w:val="00721288"/>
    <w:rsid w:val="007215DB"/>
    <w:rsid w:val="007227D0"/>
    <w:rsid w:val="00722DAD"/>
    <w:rsid w:val="00723893"/>
    <w:rsid w:val="00724617"/>
    <w:rsid w:val="00724C17"/>
    <w:rsid w:val="00724DE6"/>
    <w:rsid w:val="0072517D"/>
    <w:rsid w:val="007270DE"/>
    <w:rsid w:val="00727D98"/>
    <w:rsid w:val="00730103"/>
    <w:rsid w:val="007303A8"/>
    <w:rsid w:val="0073355E"/>
    <w:rsid w:val="00734E65"/>
    <w:rsid w:val="0073562D"/>
    <w:rsid w:val="00735649"/>
    <w:rsid w:val="00735A1E"/>
    <w:rsid w:val="00735BFD"/>
    <w:rsid w:val="0073601D"/>
    <w:rsid w:val="007361A3"/>
    <w:rsid w:val="007366A8"/>
    <w:rsid w:val="00736E79"/>
    <w:rsid w:val="007378C6"/>
    <w:rsid w:val="00737D17"/>
    <w:rsid w:val="00743518"/>
    <w:rsid w:val="00743665"/>
    <w:rsid w:val="00743BD0"/>
    <w:rsid w:val="00744CB2"/>
    <w:rsid w:val="00746907"/>
    <w:rsid w:val="00746B74"/>
    <w:rsid w:val="00747088"/>
    <w:rsid w:val="00747997"/>
    <w:rsid w:val="0075070E"/>
    <w:rsid w:val="00751171"/>
    <w:rsid w:val="00751FDE"/>
    <w:rsid w:val="00752057"/>
    <w:rsid w:val="007526F2"/>
    <w:rsid w:val="00752D52"/>
    <w:rsid w:val="00754331"/>
    <w:rsid w:val="007544AF"/>
    <w:rsid w:val="00754609"/>
    <w:rsid w:val="00754D8D"/>
    <w:rsid w:val="00755398"/>
    <w:rsid w:val="0075679A"/>
    <w:rsid w:val="007568A8"/>
    <w:rsid w:val="00757001"/>
    <w:rsid w:val="0075713F"/>
    <w:rsid w:val="007571DA"/>
    <w:rsid w:val="00760CC9"/>
    <w:rsid w:val="00760F54"/>
    <w:rsid w:val="00760FAA"/>
    <w:rsid w:val="00766E59"/>
    <w:rsid w:val="00767C37"/>
    <w:rsid w:val="0077008B"/>
    <w:rsid w:val="00771545"/>
    <w:rsid w:val="00771969"/>
    <w:rsid w:val="007721D9"/>
    <w:rsid w:val="007725C0"/>
    <w:rsid w:val="007726B0"/>
    <w:rsid w:val="00774592"/>
    <w:rsid w:val="00774600"/>
    <w:rsid w:val="0077493F"/>
    <w:rsid w:val="00774961"/>
    <w:rsid w:val="00774FBF"/>
    <w:rsid w:val="007761EE"/>
    <w:rsid w:val="007768C0"/>
    <w:rsid w:val="00776AA5"/>
    <w:rsid w:val="00780B86"/>
    <w:rsid w:val="0078106A"/>
    <w:rsid w:val="00781B58"/>
    <w:rsid w:val="00782353"/>
    <w:rsid w:val="0078241B"/>
    <w:rsid w:val="0078271D"/>
    <w:rsid w:val="00782974"/>
    <w:rsid w:val="0078538A"/>
    <w:rsid w:val="00785503"/>
    <w:rsid w:val="007856C7"/>
    <w:rsid w:val="007870C8"/>
    <w:rsid w:val="0078712A"/>
    <w:rsid w:val="00790744"/>
    <w:rsid w:val="0079126A"/>
    <w:rsid w:val="00792840"/>
    <w:rsid w:val="00793F54"/>
    <w:rsid w:val="00795F6C"/>
    <w:rsid w:val="00796D8E"/>
    <w:rsid w:val="00797069"/>
    <w:rsid w:val="0079780F"/>
    <w:rsid w:val="007A0481"/>
    <w:rsid w:val="007A144F"/>
    <w:rsid w:val="007A2871"/>
    <w:rsid w:val="007A34CC"/>
    <w:rsid w:val="007A6AF9"/>
    <w:rsid w:val="007A718B"/>
    <w:rsid w:val="007B1C37"/>
    <w:rsid w:val="007B2F4C"/>
    <w:rsid w:val="007B34C6"/>
    <w:rsid w:val="007B35D1"/>
    <w:rsid w:val="007B3D8B"/>
    <w:rsid w:val="007B4598"/>
    <w:rsid w:val="007B6017"/>
    <w:rsid w:val="007B6F37"/>
    <w:rsid w:val="007B7076"/>
    <w:rsid w:val="007B745D"/>
    <w:rsid w:val="007B7E29"/>
    <w:rsid w:val="007C0B83"/>
    <w:rsid w:val="007C33C1"/>
    <w:rsid w:val="007C42C9"/>
    <w:rsid w:val="007C5532"/>
    <w:rsid w:val="007C5A8F"/>
    <w:rsid w:val="007C5F23"/>
    <w:rsid w:val="007C60BB"/>
    <w:rsid w:val="007C6E85"/>
    <w:rsid w:val="007C7124"/>
    <w:rsid w:val="007C759B"/>
    <w:rsid w:val="007C775B"/>
    <w:rsid w:val="007D05D7"/>
    <w:rsid w:val="007D0646"/>
    <w:rsid w:val="007D0770"/>
    <w:rsid w:val="007D168F"/>
    <w:rsid w:val="007D1A8F"/>
    <w:rsid w:val="007D1E21"/>
    <w:rsid w:val="007D27F7"/>
    <w:rsid w:val="007D28E0"/>
    <w:rsid w:val="007D356A"/>
    <w:rsid w:val="007D393C"/>
    <w:rsid w:val="007D41C3"/>
    <w:rsid w:val="007D41EA"/>
    <w:rsid w:val="007D441A"/>
    <w:rsid w:val="007D53BC"/>
    <w:rsid w:val="007D5ADF"/>
    <w:rsid w:val="007D5DA7"/>
    <w:rsid w:val="007D6529"/>
    <w:rsid w:val="007D66BC"/>
    <w:rsid w:val="007D6961"/>
    <w:rsid w:val="007D77C1"/>
    <w:rsid w:val="007D7DE0"/>
    <w:rsid w:val="007E0287"/>
    <w:rsid w:val="007E0A28"/>
    <w:rsid w:val="007E0F9D"/>
    <w:rsid w:val="007E150F"/>
    <w:rsid w:val="007E167E"/>
    <w:rsid w:val="007E1C5A"/>
    <w:rsid w:val="007E22AB"/>
    <w:rsid w:val="007E2444"/>
    <w:rsid w:val="007E2DE2"/>
    <w:rsid w:val="007E2F57"/>
    <w:rsid w:val="007E3A78"/>
    <w:rsid w:val="007E4401"/>
    <w:rsid w:val="007E5CE8"/>
    <w:rsid w:val="007E67EC"/>
    <w:rsid w:val="007E6EA8"/>
    <w:rsid w:val="007E760D"/>
    <w:rsid w:val="007F00D8"/>
    <w:rsid w:val="007F1395"/>
    <w:rsid w:val="007F17CB"/>
    <w:rsid w:val="007F1822"/>
    <w:rsid w:val="007F3E9D"/>
    <w:rsid w:val="007F4D77"/>
    <w:rsid w:val="007F4DB8"/>
    <w:rsid w:val="007F559E"/>
    <w:rsid w:val="007F5641"/>
    <w:rsid w:val="007F5835"/>
    <w:rsid w:val="007F7CC2"/>
    <w:rsid w:val="007F7CE1"/>
    <w:rsid w:val="0080048D"/>
    <w:rsid w:val="0080164D"/>
    <w:rsid w:val="008018A1"/>
    <w:rsid w:val="008026EE"/>
    <w:rsid w:val="008032BF"/>
    <w:rsid w:val="00803D92"/>
    <w:rsid w:val="00804F91"/>
    <w:rsid w:val="0080563E"/>
    <w:rsid w:val="008061C2"/>
    <w:rsid w:val="00807084"/>
    <w:rsid w:val="00807D2F"/>
    <w:rsid w:val="0081077C"/>
    <w:rsid w:val="00811F2D"/>
    <w:rsid w:val="00812346"/>
    <w:rsid w:val="00814798"/>
    <w:rsid w:val="008158A9"/>
    <w:rsid w:val="00815B3F"/>
    <w:rsid w:val="00815DFF"/>
    <w:rsid w:val="0081667C"/>
    <w:rsid w:val="00817C6E"/>
    <w:rsid w:val="008205B4"/>
    <w:rsid w:val="00820AA6"/>
    <w:rsid w:val="00820DBC"/>
    <w:rsid w:val="0082187F"/>
    <w:rsid w:val="0082196B"/>
    <w:rsid w:val="008239E4"/>
    <w:rsid w:val="00824F83"/>
    <w:rsid w:val="00824FE1"/>
    <w:rsid w:val="00825539"/>
    <w:rsid w:val="00825810"/>
    <w:rsid w:val="00825888"/>
    <w:rsid w:val="00827B33"/>
    <w:rsid w:val="00830053"/>
    <w:rsid w:val="00830529"/>
    <w:rsid w:val="00830969"/>
    <w:rsid w:val="00830C66"/>
    <w:rsid w:val="008311FF"/>
    <w:rsid w:val="008318B3"/>
    <w:rsid w:val="00831DDD"/>
    <w:rsid w:val="008329BC"/>
    <w:rsid w:val="00833537"/>
    <w:rsid w:val="008341DB"/>
    <w:rsid w:val="00834949"/>
    <w:rsid w:val="00834BD9"/>
    <w:rsid w:val="008353ED"/>
    <w:rsid w:val="00835A1E"/>
    <w:rsid w:val="0083647D"/>
    <w:rsid w:val="0083660D"/>
    <w:rsid w:val="00836887"/>
    <w:rsid w:val="00837E52"/>
    <w:rsid w:val="00840359"/>
    <w:rsid w:val="00840C87"/>
    <w:rsid w:val="00840DBB"/>
    <w:rsid w:val="008411A1"/>
    <w:rsid w:val="0084256B"/>
    <w:rsid w:val="00842B02"/>
    <w:rsid w:val="0084311C"/>
    <w:rsid w:val="008432C2"/>
    <w:rsid w:val="008443C6"/>
    <w:rsid w:val="008444D0"/>
    <w:rsid w:val="00844CD9"/>
    <w:rsid w:val="00846D93"/>
    <w:rsid w:val="00850366"/>
    <w:rsid w:val="00850C83"/>
    <w:rsid w:val="00851AA2"/>
    <w:rsid w:val="00851D46"/>
    <w:rsid w:val="00853435"/>
    <w:rsid w:val="00853504"/>
    <w:rsid w:val="00854731"/>
    <w:rsid w:val="00855EFF"/>
    <w:rsid w:val="00855F4D"/>
    <w:rsid w:val="00856185"/>
    <w:rsid w:val="008561CD"/>
    <w:rsid w:val="00856208"/>
    <w:rsid w:val="008567A6"/>
    <w:rsid w:val="008568DC"/>
    <w:rsid w:val="00857AB3"/>
    <w:rsid w:val="00857EC5"/>
    <w:rsid w:val="00860331"/>
    <w:rsid w:val="00860A33"/>
    <w:rsid w:val="008635CC"/>
    <w:rsid w:val="0086382F"/>
    <w:rsid w:val="00863959"/>
    <w:rsid w:val="00863B7C"/>
    <w:rsid w:val="0086410E"/>
    <w:rsid w:val="008648FE"/>
    <w:rsid w:val="008651D1"/>
    <w:rsid w:val="00865F54"/>
    <w:rsid w:val="008664FD"/>
    <w:rsid w:val="00867B06"/>
    <w:rsid w:val="008700B1"/>
    <w:rsid w:val="00870771"/>
    <w:rsid w:val="008707D4"/>
    <w:rsid w:val="00871428"/>
    <w:rsid w:val="008718D0"/>
    <w:rsid w:val="00871B95"/>
    <w:rsid w:val="00871F21"/>
    <w:rsid w:val="00872A54"/>
    <w:rsid w:val="00872FCF"/>
    <w:rsid w:val="00873112"/>
    <w:rsid w:val="0087431A"/>
    <w:rsid w:val="00874BEE"/>
    <w:rsid w:val="008751F8"/>
    <w:rsid w:val="00875281"/>
    <w:rsid w:val="0087569F"/>
    <w:rsid w:val="00875FA3"/>
    <w:rsid w:val="0087671B"/>
    <w:rsid w:val="008768A6"/>
    <w:rsid w:val="008803EF"/>
    <w:rsid w:val="008810B5"/>
    <w:rsid w:val="008816C7"/>
    <w:rsid w:val="00881A9E"/>
    <w:rsid w:val="00882530"/>
    <w:rsid w:val="0088291F"/>
    <w:rsid w:val="008831A6"/>
    <w:rsid w:val="00883BEF"/>
    <w:rsid w:val="00883BF2"/>
    <w:rsid w:val="00884348"/>
    <w:rsid w:val="00884409"/>
    <w:rsid w:val="008845FE"/>
    <w:rsid w:val="00884F8B"/>
    <w:rsid w:val="00885FEF"/>
    <w:rsid w:val="008863EC"/>
    <w:rsid w:val="00886649"/>
    <w:rsid w:val="008878CA"/>
    <w:rsid w:val="00887F62"/>
    <w:rsid w:val="00890DB0"/>
    <w:rsid w:val="00891071"/>
    <w:rsid w:val="0089144F"/>
    <w:rsid w:val="00892079"/>
    <w:rsid w:val="0089227A"/>
    <w:rsid w:val="0089463F"/>
    <w:rsid w:val="008947C6"/>
    <w:rsid w:val="00896132"/>
    <w:rsid w:val="00897717"/>
    <w:rsid w:val="008A102E"/>
    <w:rsid w:val="008A1DB3"/>
    <w:rsid w:val="008A24FC"/>
    <w:rsid w:val="008A379F"/>
    <w:rsid w:val="008A5E3A"/>
    <w:rsid w:val="008A6762"/>
    <w:rsid w:val="008A68E5"/>
    <w:rsid w:val="008A7F48"/>
    <w:rsid w:val="008A7FA0"/>
    <w:rsid w:val="008B0521"/>
    <w:rsid w:val="008B05FB"/>
    <w:rsid w:val="008B111A"/>
    <w:rsid w:val="008B1803"/>
    <w:rsid w:val="008B29AB"/>
    <w:rsid w:val="008B3152"/>
    <w:rsid w:val="008B386D"/>
    <w:rsid w:val="008B465B"/>
    <w:rsid w:val="008B54D1"/>
    <w:rsid w:val="008B6578"/>
    <w:rsid w:val="008B6AED"/>
    <w:rsid w:val="008B71FF"/>
    <w:rsid w:val="008C000D"/>
    <w:rsid w:val="008C05A2"/>
    <w:rsid w:val="008C0838"/>
    <w:rsid w:val="008C090C"/>
    <w:rsid w:val="008C0BBB"/>
    <w:rsid w:val="008C1D54"/>
    <w:rsid w:val="008C2329"/>
    <w:rsid w:val="008C38E1"/>
    <w:rsid w:val="008C3983"/>
    <w:rsid w:val="008C3BAE"/>
    <w:rsid w:val="008C4501"/>
    <w:rsid w:val="008C45A4"/>
    <w:rsid w:val="008C47FB"/>
    <w:rsid w:val="008C5012"/>
    <w:rsid w:val="008C67C6"/>
    <w:rsid w:val="008C69E0"/>
    <w:rsid w:val="008C75FD"/>
    <w:rsid w:val="008D0F88"/>
    <w:rsid w:val="008D0FD1"/>
    <w:rsid w:val="008D1D04"/>
    <w:rsid w:val="008D3C46"/>
    <w:rsid w:val="008D4973"/>
    <w:rsid w:val="008D7131"/>
    <w:rsid w:val="008D7651"/>
    <w:rsid w:val="008D772F"/>
    <w:rsid w:val="008D7E5F"/>
    <w:rsid w:val="008E0854"/>
    <w:rsid w:val="008E0C19"/>
    <w:rsid w:val="008E0CBF"/>
    <w:rsid w:val="008E2A12"/>
    <w:rsid w:val="008E2BD4"/>
    <w:rsid w:val="008E310A"/>
    <w:rsid w:val="008E35F5"/>
    <w:rsid w:val="008E4046"/>
    <w:rsid w:val="008E4A82"/>
    <w:rsid w:val="008E5F49"/>
    <w:rsid w:val="008E694D"/>
    <w:rsid w:val="008E6B5C"/>
    <w:rsid w:val="008E6C3A"/>
    <w:rsid w:val="008E6D33"/>
    <w:rsid w:val="008F0225"/>
    <w:rsid w:val="008F0658"/>
    <w:rsid w:val="008F0FC3"/>
    <w:rsid w:val="008F1190"/>
    <w:rsid w:val="008F243B"/>
    <w:rsid w:val="008F2BCC"/>
    <w:rsid w:val="008F3BD4"/>
    <w:rsid w:val="008F4140"/>
    <w:rsid w:val="008F473B"/>
    <w:rsid w:val="008F51F0"/>
    <w:rsid w:val="008F5BC1"/>
    <w:rsid w:val="008F6D71"/>
    <w:rsid w:val="008F791F"/>
    <w:rsid w:val="0090001E"/>
    <w:rsid w:val="00900A26"/>
    <w:rsid w:val="00901010"/>
    <w:rsid w:val="0090288A"/>
    <w:rsid w:val="00902BF6"/>
    <w:rsid w:val="00903428"/>
    <w:rsid w:val="00903ED5"/>
    <w:rsid w:val="009042A4"/>
    <w:rsid w:val="00906125"/>
    <w:rsid w:val="0090737D"/>
    <w:rsid w:val="0090742D"/>
    <w:rsid w:val="00907450"/>
    <w:rsid w:val="009074DC"/>
    <w:rsid w:val="00907978"/>
    <w:rsid w:val="00907E03"/>
    <w:rsid w:val="009101DF"/>
    <w:rsid w:val="00910B07"/>
    <w:rsid w:val="00910FCE"/>
    <w:rsid w:val="009120A7"/>
    <w:rsid w:val="00913BCD"/>
    <w:rsid w:val="0091646F"/>
    <w:rsid w:val="009166EB"/>
    <w:rsid w:val="009174CE"/>
    <w:rsid w:val="0092082E"/>
    <w:rsid w:val="00920956"/>
    <w:rsid w:val="00920E2C"/>
    <w:rsid w:val="00920F76"/>
    <w:rsid w:val="00921A5C"/>
    <w:rsid w:val="009221A4"/>
    <w:rsid w:val="0092273A"/>
    <w:rsid w:val="00922A93"/>
    <w:rsid w:val="0092629C"/>
    <w:rsid w:val="009262F6"/>
    <w:rsid w:val="00926ABF"/>
    <w:rsid w:val="00926F38"/>
    <w:rsid w:val="0092753B"/>
    <w:rsid w:val="00927DFA"/>
    <w:rsid w:val="00930C97"/>
    <w:rsid w:val="00930E84"/>
    <w:rsid w:val="00931608"/>
    <w:rsid w:val="009317F0"/>
    <w:rsid w:val="00932926"/>
    <w:rsid w:val="00933D62"/>
    <w:rsid w:val="00933E8F"/>
    <w:rsid w:val="00933FC6"/>
    <w:rsid w:val="00935255"/>
    <w:rsid w:val="00935B34"/>
    <w:rsid w:val="00936BD3"/>
    <w:rsid w:val="00936C79"/>
    <w:rsid w:val="00937EF3"/>
    <w:rsid w:val="0094075E"/>
    <w:rsid w:val="00940ADC"/>
    <w:rsid w:val="00940BB2"/>
    <w:rsid w:val="00941392"/>
    <w:rsid w:val="009424B3"/>
    <w:rsid w:val="009428E7"/>
    <w:rsid w:val="00942D2A"/>
    <w:rsid w:val="00944B7F"/>
    <w:rsid w:val="00946DAB"/>
    <w:rsid w:val="00946FD9"/>
    <w:rsid w:val="0094779D"/>
    <w:rsid w:val="009479DA"/>
    <w:rsid w:val="00947C8E"/>
    <w:rsid w:val="00950646"/>
    <w:rsid w:val="00950F55"/>
    <w:rsid w:val="009510BB"/>
    <w:rsid w:val="009514D5"/>
    <w:rsid w:val="00951C44"/>
    <w:rsid w:val="00951DB7"/>
    <w:rsid w:val="0095245B"/>
    <w:rsid w:val="00953412"/>
    <w:rsid w:val="00953A1B"/>
    <w:rsid w:val="00953A46"/>
    <w:rsid w:val="009549FB"/>
    <w:rsid w:val="009555CE"/>
    <w:rsid w:val="00956544"/>
    <w:rsid w:val="00956813"/>
    <w:rsid w:val="00956D22"/>
    <w:rsid w:val="009607B4"/>
    <w:rsid w:val="00960B9C"/>
    <w:rsid w:val="00960EAD"/>
    <w:rsid w:val="0096105B"/>
    <w:rsid w:val="00961D81"/>
    <w:rsid w:val="0096249D"/>
    <w:rsid w:val="009627F6"/>
    <w:rsid w:val="00962F68"/>
    <w:rsid w:val="0096466E"/>
    <w:rsid w:val="0096488F"/>
    <w:rsid w:val="00964CD8"/>
    <w:rsid w:val="00965763"/>
    <w:rsid w:val="00965A10"/>
    <w:rsid w:val="00965B6A"/>
    <w:rsid w:val="00965D30"/>
    <w:rsid w:val="00966360"/>
    <w:rsid w:val="0096694E"/>
    <w:rsid w:val="00966CE9"/>
    <w:rsid w:val="00967A6E"/>
    <w:rsid w:val="0097014D"/>
    <w:rsid w:val="00970774"/>
    <w:rsid w:val="00970CD9"/>
    <w:rsid w:val="00972B81"/>
    <w:rsid w:val="00972BAD"/>
    <w:rsid w:val="0097512C"/>
    <w:rsid w:val="00975509"/>
    <w:rsid w:val="00975957"/>
    <w:rsid w:val="00975DCC"/>
    <w:rsid w:val="009810F5"/>
    <w:rsid w:val="009828B9"/>
    <w:rsid w:val="00982B4C"/>
    <w:rsid w:val="00982B95"/>
    <w:rsid w:val="009838E9"/>
    <w:rsid w:val="00983D4E"/>
    <w:rsid w:val="009840EC"/>
    <w:rsid w:val="00984D61"/>
    <w:rsid w:val="00985131"/>
    <w:rsid w:val="009854CD"/>
    <w:rsid w:val="00985672"/>
    <w:rsid w:val="0098583F"/>
    <w:rsid w:val="0098612D"/>
    <w:rsid w:val="00986BAC"/>
    <w:rsid w:val="009871AD"/>
    <w:rsid w:val="009871CD"/>
    <w:rsid w:val="00987301"/>
    <w:rsid w:val="009879BA"/>
    <w:rsid w:val="0099017E"/>
    <w:rsid w:val="00990D8D"/>
    <w:rsid w:val="00991701"/>
    <w:rsid w:val="00991CEF"/>
    <w:rsid w:val="009925C1"/>
    <w:rsid w:val="00992B90"/>
    <w:rsid w:val="00993487"/>
    <w:rsid w:val="00993AA1"/>
    <w:rsid w:val="00994E2B"/>
    <w:rsid w:val="009955B9"/>
    <w:rsid w:val="009964D7"/>
    <w:rsid w:val="009978AD"/>
    <w:rsid w:val="009A000E"/>
    <w:rsid w:val="009A0101"/>
    <w:rsid w:val="009A0819"/>
    <w:rsid w:val="009A107E"/>
    <w:rsid w:val="009A1622"/>
    <w:rsid w:val="009A1689"/>
    <w:rsid w:val="009A2CE4"/>
    <w:rsid w:val="009A35D0"/>
    <w:rsid w:val="009A36ED"/>
    <w:rsid w:val="009A4AED"/>
    <w:rsid w:val="009A4B93"/>
    <w:rsid w:val="009A4C57"/>
    <w:rsid w:val="009A54F2"/>
    <w:rsid w:val="009A66E8"/>
    <w:rsid w:val="009A678B"/>
    <w:rsid w:val="009A7730"/>
    <w:rsid w:val="009B007C"/>
    <w:rsid w:val="009B0806"/>
    <w:rsid w:val="009B08F5"/>
    <w:rsid w:val="009B1588"/>
    <w:rsid w:val="009B163E"/>
    <w:rsid w:val="009B179E"/>
    <w:rsid w:val="009B2D8C"/>
    <w:rsid w:val="009B30DB"/>
    <w:rsid w:val="009B3B2B"/>
    <w:rsid w:val="009B3FAF"/>
    <w:rsid w:val="009B46B9"/>
    <w:rsid w:val="009B4794"/>
    <w:rsid w:val="009B57CC"/>
    <w:rsid w:val="009B7C47"/>
    <w:rsid w:val="009B7CF5"/>
    <w:rsid w:val="009B7EDE"/>
    <w:rsid w:val="009C01A0"/>
    <w:rsid w:val="009C01F8"/>
    <w:rsid w:val="009C027D"/>
    <w:rsid w:val="009C074A"/>
    <w:rsid w:val="009C1C63"/>
    <w:rsid w:val="009C2AEA"/>
    <w:rsid w:val="009C3E9F"/>
    <w:rsid w:val="009C5048"/>
    <w:rsid w:val="009C563C"/>
    <w:rsid w:val="009C609C"/>
    <w:rsid w:val="009C6406"/>
    <w:rsid w:val="009C6D23"/>
    <w:rsid w:val="009C6D45"/>
    <w:rsid w:val="009D02CB"/>
    <w:rsid w:val="009D0994"/>
    <w:rsid w:val="009D0F9B"/>
    <w:rsid w:val="009D1CCD"/>
    <w:rsid w:val="009D2A8C"/>
    <w:rsid w:val="009D2F05"/>
    <w:rsid w:val="009D30D5"/>
    <w:rsid w:val="009D4129"/>
    <w:rsid w:val="009D49D3"/>
    <w:rsid w:val="009D5E37"/>
    <w:rsid w:val="009D6BD9"/>
    <w:rsid w:val="009D736E"/>
    <w:rsid w:val="009D7BC6"/>
    <w:rsid w:val="009D7C20"/>
    <w:rsid w:val="009E0423"/>
    <w:rsid w:val="009E0C68"/>
    <w:rsid w:val="009E0E68"/>
    <w:rsid w:val="009E13FC"/>
    <w:rsid w:val="009E1E62"/>
    <w:rsid w:val="009E25F6"/>
    <w:rsid w:val="009E33CB"/>
    <w:rsid w:val="009E3B67"/>
    <w:rsid w:val="009E4D88"/>
    <w:rsid w:val="009E5044"/>
    <w:rsid w:val="009E7404"/>
    <w:rsid w:val="009E75C5"/>
    <w:rsid w:val="009F09A5"/>
    <w:rsid w:val="009F113C"/>
    <w:rsid w:val="009F183B"/>
    <w:rsid w:val="009F1DD4"/>
    <w:rsid w:val="009F1F18"/>
    <w:rsid w:val="009F2447"/>
    <w:rsid w:val="009F2D5F"/>
    <w:rsid w:val="009F3792"/>
    <w:rsid w:val="009F3854"/>
    <w:rsid w:val="009F3CB6"/>
    <w:rsid w:val="009F42C2"/>
    <w:rsid w:val="009F50DA"/>
    <w:rsid w:val="009F7483"/>
    <w:rsid w:val="00A00979"/>
    <w:rsid w:val="00A01791"/>
    <w:rsid w:val="00A0199C"/>
    <w:rsid w:val="00A01CA4"/>
    <w:rsid w:val="00A01E7D"/>
    <w:rsid w:val="00A02DEA"/>
    <w:rsid w:val="00A03FBC"/>
    <w:rsid w:val="00A040A4"/>
    <w:rsid w:val="00A04844"/>
    <w:rsid w:val="00A05BCF"/>
    <w:rsid w:val="00A062D0"/>
    <w:rsid w:val="00A066CF"/>
    <w:rsid w:val="00A079CE"/>
    <w:rsid w:val="00A11256"/>
    <w:rsid w:val="00A138B2"/>
    <w:rsid w:val="00A14887"/>
    <w:rsid w:val="00A148DE"/>
    <w:rsid w:val="00A15868"/>
    <w:rsid w:val="00A159FF"/>
    <w:rsid w:val="00A15F0C"/>
    <w:rsid w:val="00A163A6"/>
    <w:rsid w:val="00A163E3"/>
    <w:rsid w:val="00A16939"/>
    <w:rsid w:val="00A169FE"/>
    <w:rsid w:val="00A17156"/>
    <w:rsid w:val="00A17645"/>
    <w:rsid w:val="00A1783A"/>
    <w:rsid w:val="00A200ED"/>
    <w:rsid w:val="00A21938"/>
    <w:rsid w:val="00A2287F"/>
    <w:rsid w:val="00A22B1D"/>
    <w:rsid w:val="00A22CD4"/>
    <w:rsid w:val="00A22D29"/>
    <w:rsid w:val="00A231CB"/>
    <w:rsid w:val="00A23B8E"/>
    <w:rsid w:val="00A240EA"/>
    <w:rsid w:val="00A24745"/>
    <w:rsid w:val="00A24F82"/>
    <w:rsid w:val="00A25476"/>
    <w:rsid w:val="00A255ED"/>
    <w:rsid w:val="00A26E61"/>
    <w:rsid w:val="00A27032"/>
    <w:rsid w:val="00A27B19"/>
    <w:rsid w:val="00A30EFB"/>
    <w:rsid w:val="00A3238F"/>
    <w:rsid w:val="00A32DE9"/>
    <w:rsid w:val="00A334F3"/>
    <w:rsid w:val="00A3486D"/>
    <w:rsid w:val="00A34A33"/>
    <w:rsid w:val="00A35082"/>
    <w:rsid w:val="00A362AD"/>
    <w:rsid w:val="00A364C1"/>
    <w:rsid w:val="00A3696E"/>
    <w:rsid w:val="00A36C0A"/>
    <w:rsid w:val="00A36D32"/>
    <w:rsid w:val="00A372BA"/>
    <w:rsid w:val="00A374B2"/>
    <w:rsid w:val="00A37D4D"/>
    <w:rsid w:val="00A37F59"/>
    <w:rsid w:val="00A40306"/>
    <w:rsid w:val="00A4123A"/>
    <w:rsid w:val="00A41881"/>
    <w:rsid w:val="00A41D46"/>
    <w:rsid w:val="00A41E2B"/>
    <w:rsid w:val="00A42F99"/>
    <w:rsid w:val="00A43129"/>
    <w:rsid w:val="00A43C1D"/>
    <w:rsid w:val="00A43F43"/>
    <w:rsid w:val="00A44158"/>
    <w:rsid w:val="00A447B1"/>
    <w:rsid w:val="00A46257"/>
    <w:rsid w:val="00A468A0"/>
    <w:rsid w:val="00A469C5"/>
    <w:rsid w:val="00A46C4C"/>
    <w:rsid w:val="00A4705B"/>
    <w:rsid w:val="00A474CE"/>
    <w:rsid w:val="00A47946"/>
    <w:rsid w:val="00A50AB4"/>
    <w:rsid w:val="00A50EA5"/>
    <w:rsid w:val="00A50EBB"/>
    <w:rsid w:val="00A50FAE"/>
    <w:rsid w:val="00A51219"/>
    <w:rsid w:val="00A515E7"/>
    <w:rsid w:val="00A51D3C"/>
    <w:rsid w:val="00A52443"/>
    <w:rsid w:val="00A52651"/>
    <w:rsid w:val="00A528A2"/>
    <w:rsid w:val="00A52EAF"/>
    <w:rsid w:val="00A530F4"/>
    <w:rsid w:val="00A53593"/>
    <w:rsid w:val="00A53AE6"/>
    <w:rsid w:val="00A53F39"/>
    <w:rsid w:val="00A5433E"/>
    <w:rsid w:val="00A544C3"/>
    <w:rsid w:val="00A54B4D"/>
    <w:rsid w:val="00A54DA4"/>
    <w:rsid w:val="00A54F15"/>
    <w:rsid w:val="00A57964"/>
    <w:rsid w:val="00A60514"/>
    <w:rsid w:val="00A605DC"/>
    <w:rsid w:val="00A61562"/>
    <w:rsid w:val="00A62B63"/>
    <w:rsid w:val="00A64324"/>
    <w:rsid w:val="00A646C4"/>
    <w:rsid w:val="00A65D0B"/>
    <w:rsid w:val="00A670E7"/>
    <w:rsid w:val="00A67B8B"/>
    <w:rsid w:val="00A70031"/>
    <w:rsid w:val="00A70128"/>
    <w:rsid w:val="00A7039A"/>
    <w:rsid w:val="00A70B25"/>
    <w:rsid w:val="00A71B24"/>
    <w:rsid w:val="00A71DCA"/>
    <w:rsid w:val="00A72CE9"/>
    <w:rsid w:val="00A736AC"/>
    <w:rsid w:val="00A739BF"/>
    <w:rsid w:val="00A74574"/>
    <w:rsid w:val="00A74D5A"/>
    <w:rsid w:val="00A74EBC"/>
    <w:rsid w:val="00A7580C"/>
    <w:rsid w:val="00A75B10"/>
    <w:rsid w:val="00A75B1C"/>
    <w:rsid w:val="00A75DE3"/>
    <w:rsid w:val="00A779BE"/>
    <w:rsid w:val="00A800C8"/>
    <w:rsid w:val="00A82151"/>
    <w:rsid w:val="00A8229B"/>
    <w:rsid w:val="00A824B1"/>
    <w:rsid w:val="00A830DE"/>
    <w:rsid w:val="00A84D95"/>
    <w:rsid w:val="00A85070"/>
    <w:rsid w:val="00A850D5"/>
    <w:rsid w:val="00A854FA"/>
    <w:rsid w:val="00A859DF"/>
    <w:rsid w:val="00A867E0"/>
    <w:rsid w:val="00A90346"/>
    <w:rsid w:val="00A90EBA"/>
    <w:rsid w:val="00A942C0"/>
    <w:rsid w:val="00A945DE"/>
    <w:rsid w:val="00A96F53"/>
    <w:rsid w:val="00A979C9"/>
    <w:rsid w:val="00AA0079"/>
    <w:rsid w:val="00AA045E"/>
    <w:rsid w:val="00AA0715"/>
    <w:rsid w:val="00AA098D"/>
    <w:rsid w:val="00AA1B73"/>
    <w:rsid w:val="00AA2292"/>
    <w:rsid w:val="00AA457C"/>
    <w:rsid w:val="00AA49BF"/>
    <w:rsid w:val="00AA4D29"/>
    <w:rsid w:val="00AA51C2"/>
    <w:rsid w:val="00AA54D9"/>
    <w:rsid w:val="00AA55F2"/>
    <w:rsid w:val="00AA5BED"/>
    <w:rsid w:val="00AA69C6"/>
    <w:rsid w:val="00AA77FE"/>
    <w:rsid w:val="00AA7F67"/>
    <w:rsid w:val="00AB074D"/>
    <w:rsid w:val="00AB0C10"/>
    <w:rsid w:val="00AB17B5"/>
    <w:rsid w:val="00AB1A78"/>
    <w:rsid w:val="00AB26D9"/>
    <w:rsid w:val="00AB2913"/>
    <w:rsid w:val="00AB39D5"/>
    <w:rsid w:val="00AB4279"/>
    <w:rsid w:val="00AB50B5"/>
    <w:rsid w:val="00AB5101"/>
    <w:rsid w:val="00AB5DB0"/>
    <w:rsid w:val="00AB5F7E"/>
    <w:rsid w:val="00AB6436"/>
    <w:rsid w:val="00AC01F8"/>
    <w:rsid w:val="00AC1998"/>
    <w:rsid w:val="00AC19A8"/>
    <w:rsid w:val="00AC244A"/>
    <w:rsid w:val="00AC24C9"/>
    <w:rsid w:val="00AC2510"/>
    <w:rsid w:val="00AC3089"/>
    <w:rsid w:val="00AC3B7C"/>
    <w:rsid w:val="00AC3CBF"/>
    <w:rsid w:val="00AC4D03"/>
    <w:rsid w:val="00AC527F"/>
    <w:rsid w:val="00AC5B58"/>
    <w:rsid w:val="00AC5BFB"/>
    <w:rsid w:val="00AC6619"/>
    <w:rsid w:val="00AC7A05"/>
    <w:rsid w:val="00AD15D6"/>
    <w:rsid w:val="00AD2314"/>
    <w:rsid w:val="00AD2DF5"/>
    <w:rsid w:val="00AD3071"/>
    <w:rsid w:val="00AD3F94"/>
    <w:rsid w:val="00AD4606"/>
    <w:rsid w:val="00AD508F"/>
    <w:rsid w:val="00AD5561"/>
    <w:rsid w:val="00AD6146"/>
    <w:rsid w:val="00AD70FC"/>
    <w:rsid w:val="00AD7617"/>
    <w:rsid w:val="00AD790A"/>
    <w:rsid w:val="00AE0EB1"/>
    <w:rsid w:val="00AE191D"/>
    <w:rsid w:val="00AE3003"/>
    <w:rsid w:val="00AE3066"/>
    <w:rsid w:val="00AE3A83"/>
    <w:rsid w:val="00AE446B"/>
    <w:rsid w:val="00AE45ED"/>
    <w:rsid w:val="00AE48BF"/>
    <w:rsid w:val="00AE48CE"/>
    <w:rsid w:val="00AE523B"/>
    <w:rsid w:val="00AE5247"/>
    <w:rsid w:val="00AE5BFC"/>
    <w:rsid w:val="00AE709E"/>
    <w:rsid w:val="00AE79D4"/>
    <w:rsid w:val="00AE7CF7"/>
    <w:rsid w:val="00AE7DF3"/>
    <w:rsid w:val="00AF0A25"/>
    <w:rsid w:val="00AF2233"/>
    <w:rsid w:val="00AF2477"/>
    <w:rsid w:val="00AF25B5"/>
    <w:rsid w:val="00AF2C83"/>
    <w:rsid w:val="00AF2F99"/>
    <w:rsid w:val="00AF3814"/>
    <w:rsid w:val="00AF3D2F"/>
    <w:rsid w:val="00AF4B27"/>
    <w:rsid w:val="00AF4E5E"/>
    <w:rsid w:val="00AF5208"/>
    <w:rsid w:val="00AF55F9"/>
    <w:rsid w:val="00AF5989"/>
    <w:rsid w:val="00B01081"/>
    <w:rsid w:val="00B01890"/>
    <w:rsid w:val="00B0219C"/>
    <w:rsid w:val="00B025C7"/>
    <w:rsid w:val="00B0430D"/>
    <w:rsid w:val="00B056B3"/>
    <w:rsid w:val="00B05C02"/>
    <w:rsid w:val="00B06947"/>
    <w:rsid w:val="00B06D54"/>
    <w:rsid w:val="00B06F70"/>
    <w:rsid w:val="00B07473"/>
    <w:rsid w:val="00B07524"/>
    <w:rsid w:val="00B07A61"/>
    <w:rsid w:val="00B07EC8"/>
    <w:rsid w:val="00B10070"/>
    <w:rsid w:val="00B11E30"/>
    <w:rsid w:val="00B14564"/>
    <w:rsid w:val="00B14A75"/>
    <w:rsid w:val="00B14AE1"/>
    <w:rsid w:val="00B15C94"/>
    <w:rsid w:val="00B173DF"/>
    <w:rsid w:val="00B17B87"/>
    <w:rsid w:val="00B17C41"/>
    <w:rsid w:val="00B201B9"/>
    <w:rsid w:val="00B207F0"/>
    <w:rsid w:val="00B22025"/>
    <w:rsid w:val="00B223E8"/>
    <w:rsid w:val="00B23196"/>
    <w:rsid w:val="00B24D1D"/>
    <w:rsid w:val="00B24F99"/>
    <w:rsid w:val="00B25ADE"/>
    <w:rsid w:val="00B26720"/>
    <w:rsid w:val="00B273DE"/>
    <w:rsid w:val="00B275EB"/>
    <w:rsid w:val="00B27627"/>
    <w:rsid w:val="00B2783E"/>
    <w:rsid w:val="00B30481"/>
    <w:rsid w:val="00B30D6A"/>
    <w:rsid w:val="00B30F9E"/>
    <w:rsid w:val="00B31061"/>
    <w:rsid w:val="00B314FD"/>
    <w:rsid w:val="00B320C0"/>
    <w:rsid w:val="00B326E3"/>
    <w:rsid w:val="00B338E6"/>
    <w:rsid w:val="00B340A4"/>
    <w:rsid w:val="00B3584C"/>
    <w:rsid w:val="00B35C0B"/>
    <w:rsid w:val="00B35E9C"/>
    <w:rsid w:val="00B36801"/>
    <w:rsid w:val="00B37377"/>
    <w:rsid w:val="00B415D8"/>
    <w:rsid w:val="00B41DDE"/>
    <w:rsid w:val="00B42301"/>
    <w:rsid w:val="00B42826"/>
    <w:rsid w:val="00B43849"/>
    <w:rsid w:val="00B44055"/>
    <w:rsid w:val="00B46189"/>
    <w:rsid w:val="00B4625A"/>
    <w:rsid w:val="00B4670E"/>
    <w:rsid w:val="00B4685C"/>
    <w:rsid w:val="00B46A82"/>
    <w:rsid w:val="00B5021E"/>
    <w:rsid w:val="00B50243"/>
    <w:rsid w:val="00B50D11"/>
    <w:rsid w:val="00B51991"/>
    <w:rsid w:val="00B51EC4"/>
    <w:rsid w:val="00B521D6"/>
    <w:rsid w:val="00B52FC2"/>
    <w:rsid w:val="00B53E84"/>
    <w:rsid w:val="00B54433"/>
    <w:rsid w:val="00B54CBD"/>
    <w:rsid w:val="00B5626D"/>
    <w:rsid w:val="00B616FB"/>
    <w:rsid w:val="00B62B60"/>
    <w:rsid w:val="00B633B5"/>
    <w:rsid w:val="00B6361A"/>
    <w:rsid w:val="00B640C2"/>
    <w:rsid w:val="00B64AC0"/>
    <w:rsid w:val="00B64B3C"/>
    <w:rsid w:val="00B664A0"/>
    <w:rsid w:val="00B671B6"/>
    <w:rsid w:val="00B674FE"/>
    <w:rsid w:val="00B6755F"/>
    <w:rsid w:val="00B70860"/>
    <w:rsid w:val="00B70A8D"/>
    <w:rsid w:val="00B70EAA"/>
    <w:rsid w:val="00B7177C"/>
    <w:rsid w:val="00B722E3"/>
    <w:rsid w:val="00B72E63"/>
    <w:rsid w:val="00B7392F"/>
    <w:rsid w:val="00B73B85"/>
    <w:rsid w:val="00B73E4F"/>
    <w:rsid w:val="00B74D7D"/>
    <w:rsid w:val="00B7511D"/>
    <w:rsid w:val="00B751EF"/>
    <w:rsid w:val="00B7552A"/>
    <w:rsid w:val="00B75927"/>
    <w:rsid w:val="00B75D66"/>
    <w:rsid w:val="00B75EA5"/>
    <w:rsid w:val="00B76C97"/>
    <w:rsid w:val="00B77314"/>
    <w:rsid w:val="00B77647"/>
    <w:rsid w:val="00B77774"/>
    <w:rsid w:val="00B77B68"/>
    <w:rsid w:val="00B77FC4"/>
    <w:rsid w:val="00B8087D"/>
    <w:rsid w:val="00B815FD"/>
    <w:rsid w:val="00B82567"/>
    <w:rsid w:val="00B8266D"/>
    <w:rsid w:val="00B83075"/>
    <w:rsid w:val="00B83149"/>
    <w:rsid w:val="00B836B2"/>
    <w:rsid w:val="00B8484C"/>
    <w:rsid w:val="00B84B01"/>
    <w:rsid w:val="00B84B56"/>
    <w:rsid w:val="00B854B6"/>
    <w:rsid w:val="00B85CC4"/>
    <w:rsid w:val="00B863B8"/>
    <w:rsid w:val="00B8748F"/>
    <w:rsid w:val="00B87496"/>
    <w:rsid w:val="00B8768C"/>
    <w:rsid w:val="00B90C73"/>
    <w:rsid w:val="00B90D88"/>
    <w:rsid w:val="00B90FCE"/>
    <w:rsid w:val="00B917E7"/>
    <w:rsid w:val="00B91ACA"/>
    <w:rsid w:val="00B92F5A"/>
    <w:rsid w:val="00B944D8"/>
    <w:rsid w:val="00B952B5"/>
    <w:rsid w:val="00B9575F"/>
    <w:rsid w:val="00B961E6"/>
    <w:rsid w:val="00B961F5"/>
    <w:rsid w:val="00B96397"/>
    <w:rsid w:val="00B9640F"/>
    <w:rsid w:val="00B96DBA"/>
    <w:rsid w:val="00B96F18"/>
    <w:rsid w:val="00B97407"/>
    <w:rsid w:val="00B978B3"/>
    <w:rsid w:val="00BA08C3"/>
    <w:rsid w:val="00BA10C6"/>
    <w:rsid w:val="00BA14E4"/>
    <w:rsid w:val="00BA158F"/>
    <w:rsid w:val="00BA15C8"/>
    <w:rsid w:val="00BA15C9"/>
    <w:rsid w:val="00BA2B6D"/>
    <w:rsid w:val="00BA2CF3"/>
    <w:rsid w:val="00BA3250"/>
    <w:rsid w:val="00BA4D2D"/>
    <w:rsid w:val="00BA65D4"/>
    <w:rsid w:val="00BA6812"/>
    <w:rsid w:val="00BA6E2A"/>
    <w:rsid w:val="00BA71C9"/>
    <w:rsid w:val="00BA7253"/>
    <w:rsid w:val="00BB078D"/>
    <w:rsid w:val="00BB0D74"/>
    <w:rsid w:val="00BB0FBF"/>
    <w:rsid w:val="00BB1252"/>
    <w:rsid w:val="00BB146B"/>
    <w:rsid w:val="00BB19F4"/>
    <w:rsid w:val="00BB1AE4"/>
    <w:rsid w:val="00BB25E2"/>
    <w:rsid w:val="00BB275C"/>
    <w:rsid w:val="00BB27CE"/>
    <w:rsid w:val="00BB2B7D"/>
    <w:rsid w:val="00BB3235"/>
    <w:rsid w:val="00BB370A"/>
    <w:rsid w:val="00BB3CAD"/>
    <w:rsid w:val="00BB5BB5"/>
    <w:rsid w:val="00BB5DB0"/>
    <w:rsid w:val="00BB6D7A"/>
    <w:rsid w:val="00BC0318"/>
    <w:rsid w:val="00BC093A"/>
    <w:rsid w:val="00BC09D0"/>
    <w:rsid w:val="00BC10AC"/>
    <w:rsid w:val="00BC27C3"/>
    <w:rsid w:val="00BC2AC8"/>
    <w:rsid w:val="00BC336D"/>
    <w:rsid w:val="00BC3577"/>
    <w:rsid w:val="00BC3A1C"/>
    <w:rsid w:val="00BC4B6C"/>
    <w:rsid w:val="00BC5D7A"/>
    <w:rsid w:val="00BC7F8E"/>
    <w:rsid w:val="00BD00BD"/>
    <w:rsid w:val="00BD0374"/>
    <w:rsid w:val="00BD103D"/>
    <w:rsid w:val="00BD28B1"/>
    <w:rsid w:val="00BD307E"/>
    <w:rsid w:val="00BD3BBF"/>
    <w:rsid w:val="00BD45D1"/>
    <w:rsid w:val="00BD4811"/>
    <w:rsid w:val="00BD503D"/>
    <w:rsid w:val="00BD7064"/>
    <w:rsid w:val="00BD7375"/>
    <w:rsid w:val="00BE2159"/>
    <w:rsid w:val="00BE22CF"/>
    <w:rsid w:val="00BE3DA6"/>
    <w:rsid w:val="00BE4D25"/>
    <w:rsid w:val="00BE5288"/>
    <w:rsid w:val="00BE6322"/>
    <w:rsid w:val="00BE67AF"/>
    <w:rsid w:val="00BE766E"/>
    <w:rsid w:val="00BE7EC2"/>
    <w:rsid w:val="00BF0546"/>
    <w:rsid w:val="00BF0563"/>
    <w:rsid w:val="00BF0AE0"/>
    <w:rsid w:val="00BF1215"/>
    <w:rsid w:val="00BF12DC"/>
    <w:rsid w:val="00BF13BD"/>
    <w:rsid w:val="00BF27C7"/>
    <w:rsid w:val="00BF2905"/>
    <w:rsid w:val="00BF3578"/>
    <w:rsid w:val="00BF3C48"/>
    <w:rsid w:val="00BF3DF1"/>
    <w:rsid w:val="00C011C7"/>
    <w:rsid w:val="00C01EA7"/>
    <w:rsid w:val="00C02369"/>
    <w:rsid w:val="00C030BF"/>
    <w:rsid w:val="00C0316B"/>
    <w:rsid w:val="00C0325E"/>
    <w:rsid w:val="00C048CA"/>
    <w:rsid w:val="00C04C0A"/>
    <w:rsid w:val="00C052E4"/>
    <w:rsid w:val="00C0562D"/>
    <w:rsid w:val="00C067BC"/>
    <w:rsid w:val="00C07379"/>
    <w:rsid w:val="00C07775"/>
    <w:rsid w:val="00C07B39"/>
    <w:rsid w:val="00C07CEA"/>
    <w:rsid w:val="00C07CFA"/>
    <w:rsid w:val="00C11527"/>
    <w:rsid w:val="00C11A0B"/>
    <w:rsid w:val="00C11CDC"/>
    <w:rsid w:val="00C1382F"/>
    <w:rsid w:val="00C144DC"/>
    <w:rsid w:val="00C14AB8"/>
    <w:rsid w:val="00C14B76"/>
    <w:rsid w:val="00C15A1A"/>
    <w:rsid w:val="00C15D9E"/>
    <w:rsid w:val="00C15FEF"/>
    <w:rsid w:val="00C16BFD"/>
    <w:rsid w:val="00C178C9"/>
    <w:rsid w:val="00C2047B"/>
    <w:rsid w:val="00C21B13"/>
    <w:rsid w:val="00C21DE0"/>
    <w:rsid w:val="00C22086"/>
    <w:rsid w:val="00C221C4"/>
    <w:rsid w:val="00C22978"/>
    <w:rsid w:val="00C23B50"/>
    <w:rsid w:val="00C251BE"/>
    <w:rsid w:val="00C2548C"/>
    <w:rsid w:val="00C26200"/>
    <w:rsid w:val="00C30B72"/>
    <w:rsid w:val="00C314C5"/>
    <w:rsid w:val="00C317D9"/>
    <w:rsid w:val="00C32753"/>
    <w:rsid w:val="00C32AC3"/>
    <w:rsid w:val="00C32E9C"/>
    <w:rsid w:val="00C33BFF"/>
    <w:rsid w:val="00C34411"/>
    <w:rsid w:val="00C37E22"/>
    <w:rsid w:val="00C37F37"/>
    <w:rsid w:val="00C37F74"/>
    <w:rsid w:val="00C405BA"/>
    <w:rsid w:val="00C41B0D"/>
    <w:rsid w:val="00C41EFD"/>
    <w:rsid w:val="00C42551"/>
    <w:rsid w:val="00C426B1"/>
    <w:rsid w:val="00C4366A"/>
    <w:rsid w:val="00C44080"/>
    <w:rsid w:val="00C444D0"/>
    <w:rsid w:val="00C45834"/>
    <w:rsid w:val="00C45D2A"/>
    <w:rsid w:val="00C45E93"/>
    <w:rsid w:val="00C47AE7"/>
    <w:rsid w:val="00C47C71"/>
    <w:rsid w:val="00C502B5"/>
    <w:rsid w:val="00C503F9"/>
    <w:rsid w:val="00C50D4E"/>
    <w:rsid w:val="00C524B8"/>
    <w:rsid w:val="00C54F48"/>
    <w:rsid w:val="00C56F9A"/>
    <w:rsid w:val="00C5700D"/>
    <w:rsid w:val="00C57242"/>
    <w:rsid w:val="00C57D79"/>
    <w:rsid w:val="00C62C22"/>
    <w:rsid w:val="00C63AE2"/>
    <w:rsid w:val="00C64BAA"/>
    <w:rsid w:val="00C66178"/>
    <w:rsid w:val="00C664EA"/>
    <w:rsid w:val="00C66518"/>
    <w:rsid w:val="00C66855"/>
    <w:rsid w:val="00C70349"/>
    <w:rsid w:val="00C71FAD"/>
    <w:rsid w:val="00C727C6"/>
    <w:rsid w:val="00C72B7A"/>
    <w:rsid w:val="00C73915"/>
    <w:rsid w:val="00C73D6A"/>
    <w:rsid w:val="00C74271"/>
    <w:rsid w:val="00C74AD7"/>
    <w:rsid w:val="00C7730F"/>
    <w:rsid w:val="00C7762B"/>
    <w:rsid w:val="00C77933"/>
    <w:rsid w:val="00C80513"/>
    <w:rsid w:val="00C8136F"/>
    <w:rsid w:val="00C81810"/>
    <w:rsid w:val="00C81CF9"/>
    <w:rsid w:val="00C82F4E"/>
    <w:rsid w:val="00C844AF"/>
    <w:rsid w:val="00C845CF"/>
    <w:rsid w:val="00C8473C"/>
    <w:rsid w:val="00C8504D"/>
    <w:rsid w:val="00C8670A"/>
    <w:rsid w:val="00C8750D"/>
    <w:rsid w:val="00C9115B"/>
    <w:rsid w:val="00C91226"/>
    <w:rsid w:val="00C91229"/>
    <w:rsid w:val="00C91AB8"/>
    <w:rsid w:val="00C9352B"/>
    <w:rsid w:val="00C94FBA"/>
    <w:rsid w:val="00C95CA3"/>
    <w:rsid w:val="00C95E94"/>
    <w:rsid w:val="00C965B4"/>
    <w:rsid w:val="00C96844"/>
    <w:rsid w:val="00C96DF0"/>
    <w:rsid w:val="00CA06AB"/>
    <w:rsid w:val="00CA1BD8"/>
    <w:rsid w:val="00CA2DFD"/>
    <w:rsid w:val="00CA2EAD"/>
    <w:rsid w:val="00CA341A"/>
    <w:rsid w:val="00CA349C"/>
    <w:rsid w:val="00CA385E"/>
    <w:rsid w:val="00CA3B83"/>
    <w:rsid w:val="00CA40DF"/>
    <w:rsid w:val="00CA4775"/>
    <w:rsid w:val="00CA478E"/>
    <w:rsid w:val="00CA575C"/>
    <w:rsid w:val="00CA5887"/>
    <w:rsid w:val="00CA5CCC"/>
    <w:rsid w:val="00CA5CEF"/>
    <w:rsid w:val="00CA5DC2"/>
    <w:rsid w:val="00CB0750"/>
    <w:rsid w:val="00CB077F"/>
    <w:rsid w:val="00CB0AB1"/>
    <w:rsid w:val="00CB1461"/>
    <w:rsid w:val="00CB178A"/>
    <w:rsid w:val="00CB2A79"/>
    <w:rsid w:val="00CB2FAA"/>
    <w:rsid w:val="00CB3322"/>
    <w:rsid w:val="00CB3A9F"/>
    <w:rsid w:val="00CB3EFC"/>
    <w:rsid w:val="00CB5C81"/>
    <w:rsid w:val="00CB73A8"/>
    <w:rsid w:val="00CB747B"/>
    <w:rsid w:val="00CB751F"/>
    <w:rsid w:val="00CB752C"/>
    <w:rsid w:val="00CC0802"/>
    <w:rsid w:val="00CC091A"/>
    <w:rsid w:val="00CC0CF8"/>
    <w:rsid w:val="00CC1296"/>
    <w:rsid w:val="00CC1512"/>
    <w:rsid w:val="00CC1ED7"/>
    <w:rsid w:val="00CC205D"/>
    <w:rsid w:val="00CC2D86"/>
    <w:rsid w:val="00CC35C6"/>
    <w:rsid w:val="00CC3955"/>
    <w:rsid w:val="00CC710C"/>
    <w:rsid w:val="00CC7438"/>
    <w:rsid w:val="00CD0972"/>
    <w:rsid w:val="00CD09B9"/>
    <w:rsid w:val="00CD0FE6"/>
    <w:rsid w:val="00CD1E05"/>
    <w:rsid w:val="00CD2343"/>
    <w:rsid w:val="00CD3D37"/>
    <w:rsid w:val="00CD42A7"/>
    <w:rsid w:val="00CD4660"/>
    <w:rsid w:val="00CD4B9A"/>
    <w:rsid w:val="00CD4E12"/>
    <w:rsid w:val="00CD4E98"/>
    <w:rsid w:val="00CD4F08"/>
    <w:rsid w:val="00CD51C2"/>
    <w:rsid w:val="00CD55AE"/>
    <w:rsid w:val="00CD5B90"/>
    <w:rsid w:val="00CD668F"/>
    <w:rsid w:val="00CD711B"/>
    <w:rsid w:val="00CD7181"/>
    <w:rsid w:val="00CD7350"/>
    <w:rsid w:val="00CD7774"/>
    <w:rsid w:val="00CD7CB9"/>
    <w:rsid w:val="00CD7D05"/>
    <w:rsid w:val="00CE0065"/>
    <w:rsid w:val="00CE0258"/>
    <w:rsid w:val="00CE02DC"/>
    <w:rsid w:val="00CE13CB"/>
    <w:rsid w:val="00CE1B00"/>
    <w:rsid w:val="00CE1B72"/>
    <w:rsid w:val="00CE30D8"/>
    <w:rsid w:val="00CE3AE2"/>
    <w:rsid w:val="00CE3CFD"/>
    <w:rsid w:val="00CE4081"/>
    <w:rsid w:val="00CE4549"/>
    <w:rsid w:val="00CE4F90"/>
    <w:rsid w:val="00CE5404"/>
    <w:rsid w:val="00CE57BA"/>
    <w:rsid w:val="00CE5B77"/>
    <w:rsid w:val="00CE626A"/>
    <w:rsid w:val="00CE6CBB"/>
    <w:rsid w:val="00CE77BE"/>
    <w:rsid w:val="00CF0974"/>
    <w:rsid w:val="00CF0FDE"/>
    <w:rsid w:val="00CF1293"/>
    <w:rsid w:val="00CF183B"/>
    <w:rsid w:val="00CF282A"/>
    <w:rsid w:val="00CF44CB"/>
    <w:rsid w:val="00CF52E0"/>
    <w:rsid w:val="00CF6544"/>
    <w:rsid w:val="00CF666E"/>
    <w:rsid w:val="00CF6E00"/>
    <w:rsid w:val="00CF6E26"/>
    <w:rsid w:val="00CF6F5A"/>
    <w:rsid w:val="00CF7811"/>
    <w:rsid w:val="00CF7D63"/>
    <w:rsid w:val="00D00EC8"/>
    <w:rsid w:val="00D01CE1"/>
    <w:rsid w:val="00D01D05"/>
    <w:rsid w:val="00D02327"/>
    <w:rsid w:val="00D02B78"/>
    <w:rsid w:val="00D039F7"/>
    <w:rsid w:val="00D041C0"/>
    <w:rsid w:val="00D04E1E"/>
    <w:rsid w:val="00D04E5E"/>
    <w:rsid w:val="00D07BF9"/>
    <w:rsid w:val="00D07CE6"/>
    <w:rsid w:val="00D110EF"/>
    <w:rsid w:val="00D112FB"/>
    <w:rsid w:val="00D119BA"/>
    <w:rsid w:val="00D12BA2"/>
    <w:rsid w:val="00D1331E"/>
    <w:rsid w:val="00D13520"/>
    <w:rsid w:val="00D14188"/>
    <w:rsid w:val="00D14802"/>
    <w:rsid w:val="00D14EAA"/>
    <w:rsid w:val="00D15211"/>
    <w:rsid w:val="00D1525E"/>
    <w:rsid w:val="00D16AC0"/>
    <w:rsid w:val="00D16F08"/>
    <w:rsid w:val="00D1748C"/>
    <w:rsid w:val="00D17CFB"/>
    <w:rsid w:val="00D17EC9"/>
    <w:rsid w:val="00D209D6"/>
    <w:rsid w:val="00D20D9E"/>
    <w:rsid w:val="00D2233E"/>
    <w:rsid w:val="00D22F59"/>
    <w:rsid w:val="00D235D8"/>
    <w:rsid w:val="00D2395F"/>
    <w:rsid w:val="00D23D11"/>
    <w:rsid w:val="00D242C3"/>
    <w:rsid w:val="00D24989"/>
    <w:rsid w:val="00D24ADA"/>
    <w:rsid w:val="00D24D63"/>
    <w:rsid w:val="00D24F7B"/>
    <w:rsid w:val="00D24F88"/>
    <w:rsid w:val="00D25061"/>
    <w:rsid w:val="00D30229"/>
    <w:rsid w:val="00D31032"/>
    <w:rsid w:val="00D31952"/>
    <w:rsid w:val="00D31B50"/>
    <w:rsid w:val="00D34101"/>
    <w:rsid w:val="00D344E6"/>
    <w:rsid w:val="00D37EF6"/>
    <w:rsid w:val="00D40769"/>
    <w:rsid w:val="00D42247"/>
    <w:rsid w:val="00D427B3"/>
    <w:rsid w:val="00D432BC"/>
    <w:rsid w:val="00D433A6"/>
    <w:rsid w:val="00D436B5"/>
    <w:rsid w:val="00D43938"/>
    <w:rsid w:val="00D44A6B"/>
    <w:rsid w:val="00D454C4"/>
    <w:rsid w:val="00D4550B"/>
    <w:rsid w:val="00D45EFE"/>
    <w:rsid w:val="00D462CC"/>
    <w:rsid w:val="00D46BE7"/>
    <w:rsid w:val="00D509CF"/>
    <w:rsid w:val="00D50BA6"/>
    <w:rsid w:val="00D51164"/>
    <w:rsid w:val="00D5121E"/>
    <w:rsid w:val="00D51378"/>
    <w:rsid w:val="00D5226C"/>
    <w:rsid w:val="00D52C5B"/>
    <w:rsid w:val="00D531F2"/>
    <w:rsid w:val="00D53B71"/>
    <w:rsid w:val="00D5444A"/>
    <w:rsid w:val="00D54E28"/>
    <w:rsid w:val="00D55294"/>
    <w:rsid w:val="00D55F9D"/>
    <w:rsid w:val="00D57C2A"/>
    <w:rsid w:val="00D60595"/>
    <w:rsid w:val="00D61354"/>
    <w:rsid w:val="00D6200D"/>
    <w:rsid w:val="00D63DC8"/>
    <w:rsid w:val="00D64AED"/>
    <w:rsid w:val="00D66253"/>
    <w:rsid w:val="00D66AA4"/>
    <w:rsid w:val="00D66AE5"/>
    <w:rsid w:val="00D67583"/>
    <w:rsid w:val="00D70209"/>
    <w:rsid w:val="00D70AF1"/>
    <w:rsid w:val="00D71693"/>
    <w:rsid w:val="00D71981"/>
    <w:rsid w:val="00D726C4"/>
    <w:rsid w:val="00D72AA8"/>
    <w:rsid w:val="00D74005"/>
    <w:rsid w:val="00D750DA"/>
    <w:rsid w:val="00D77381"/>
    <w:rsid w:val="00D77D0C"/>
    <w:rsid w:val="00D800BB"/>
    <w:rsid w:val="00D801D8"/>
    <w:rsid w:val="00D80246"/>
    <w:rsid w:val="00D80D35"/>
    <w:rsid w:val="00D80F39"/>
    <w:rsid w:val="00D8158B"/>
    <w:rsid w:val="00D81900"/>
    <w:rsid w:val="00D82201"/>
    <w:rsid w:val="00D8233F"/>
    <w:rsid w:val="00D82D4B"/>
    <w:rsid w:val="00D82F4D"/>
    <w:rsid w:val="00D82F72"/>
    <w:rsid w:val="00D84691"/>
    <w:rsid w:val="00D84FD2"/>
    <w:rsid w:val="00D85692"/>
    <w:rsid w:val="00D8678C"/>
    <w:rsid w:val="00D878B5"/>
    <w:rsid w:val="00D90B35"/>
    <w:rsid w:val="00D9148F"/>
    <w:rsid w:val="00D9228F"/>
    <w:rsid w:val="00D935C4"/>
    <w:rsid w:val="00D93ADD"/>
    <w:rsid w:val="00D93F1D"/>
    <w:rsid w:val="00D956AB"/>
    <w:rsid w:val="00D95F1C"/>
    <w:rsid w:val="00D96C49"/>
    <w:rsid w:val="00DA03A4"/>
    <w:rsid w:val="00DA19BF"/>
    <w:rsid w:val="00DA1E3A"/>
    <w:rsid w:val="00DA3E4A"/>
    <w:rsid w:val="00DA4239"/>
    <w:rsid w:val="00DA4F78"/>
    <w:rsid w:val="00DA57A1"/>
    <w:rsid w:val="00DA5A15"/>
    <w:rsid w:val="00DA75B0"/>
    <w:rsid w:val="00DA778A"/>
    <w:rsid w:val="00DA79A8"/>
    <w:rsid w:val="00DB0A62"/>
    <w:rsid w:val="00DB0E74"/>
    <w:rsid w:val="00DB185D"/>
    <w:rsid w:val="00DB2BB7"/>
    <w:rsid w:val="00DB2FD7"/>
    <w:rsid w:val="00DB3F45"/>
    <w:rsid w:val="00DB3F7A"/>
    <w:rsid w:val="00DB4657"/>
    <w:rsid w:val="00DB49E7"/>
    <w:rsid w:val="00DB629D"/>
    <w:rsid w:val="00DB6DC8"/>
    <w:rsid w:val="00DB7B66"/>
    <w:rsid w:val="00DC0126"/>
    <w:rsid w:val="00DC0793"/>
    <w:rsid w:val="00DC0FC7"/>
    <w:rsid w:val="00DC1873"/>
    <w:rsid w:val="00DC22C4"/>
    <w:rsid w:val="00DC2CA2"/>
    <w:rsid w:val="00DC3121"/>
    <w:rsid w:val="00DC38FF"/>
    <w:rsid w:val="00DC5D2A"/>
    <w:rsid w:val="00DC669E"/>
    <w:rsid w:val="00DC6BC0"/>
    <w:rsid w:val="00DC7A4E"/>
    <w:rsid w:val="00DD0E50"/>
    <w:rsid w:val="00DD1584"/>
    <w:rsid w:val="00DD1C82"/>
    <w:rsid w:val="00DD2E57"/>
    <w:rsid w:val="00DD3108"/>
    <w:rsid w:val="00DD3417"/>
    <w:rsid w:val="00DD36C6"/>
    <w:rsid w:val="00DD3755"/>
    <w:rsid w:val="00DD3902"/>
    <w:rsid w:val="00DD4F6B"/>
    <w:rsid w:val="00DD5D1E"/>
    <w:rsid w:val="00DD60A0"/>
    <w:rsid w:val="00DD643D"/>
    <w:rsid w:val="00DD77EB"/>
    <w:rsid w:val="00DD7A9C"/>
    <w:rsid w:val="00DE12EA"/>
    <w:rsid w:val="00DE21A1"/>
    <w:rsid w:val="00DE4114"/>
    <w:rsid w:val="00DE5D29"/>
    <w:rsid w:val="00DE5D92"/>
    <w:rsid w:val="00DE63CD"/>
    <w:rsid w:val="00DE6CA5"/>
    <w:rsid w:val="00DE7A16"/>
    <w:rsid w:val="00DE7E9C"/>
    <w:rsid w:val="00DF0617"/>
    <w:rsid w:val="00DF0940"/>
    <w:rsid w:val="00DF119A"/>
    <w:rsid w:val="00DF198F"/>
    <w:rsid w:val="00DF2101"/>
    <w:rsid w:val="00DF25F8"/>
    <w:rsid w:val="00DF44F1"/>
    <w:rsid w:val="00DF670B"/>
    <w:rsid w:val="00DF6F0D"/>
    <w:rsid w:val="00DF72C5"/>
    <w:rsid w:val="00E00B5A"/>
    <w:rsid w:val="00E00D1B"/>
    <w:rsid w:val="00E02B28"/>
    <w:rsid w:val="00E03855"/>
    <w:rsid w:val="00E049D7"/>
    <w:rsid w:val="00E0553F"/>
    <w:rsid w:val="00E055F9"/>
    <w:rsid w:val="00E05B1A"/>
    <w:rsid w:val="00E05C5B"/>
    <w:rsid w:val="00E0634C"/>
    <w:rsid w:val="00E07030"/>
    <w:rsid w:val="00E074F1"/>
    <w:rsid w:val="00E07FA1"/>
    <w:rsid w:val="00E10455"/>
    <w:rsid w:val="00E10934"/>
    <w:rsid w:val="00E11710"/>
    <w:rsid w:val="00E119E6"/>
    <w:rsid w:val="00E1295F"/>
    <w:rsid w:val="00E13B18"/>
    <w:rsid w:val="00E13C49"/>
    <w:rsid w:val="00E14B94"/>
    <w:rsid w:val="00E1675A"/>
    <w:rsid w:val="00E1794F"/>
    <w:rsid w:val="00E20E91"/>
    <w:rsid w:val="00E21479"/>
    <w:rsid w:val="00E21649"/>
    <w:rsid w:val="00E21E82"/>
    <w:rsid w:val="00E21EC1"/>
    <w:rsid w:val="00E22EF5"/>
    <w:rsid w:val="00E22F18"/>
    <w:rsid w:val="00E235FA"/>
    <w:rsid w:val="00E236CC"/>
    <w:rsid w:val="00E23BCF"/>
    <w:rsid w:val="00E23D61"/>
    <w:rsid w:val="00E2401F"/>
    <w:rsid w:val="00E24449"/>
    <w:rsid w:val="00E244E5"/>
    <w:rsid w:val="00E2503F"/>
    <w:rsid w:val="00E255CC"/>
    <w:rsid w:val="00E26533"/>
    <w:rsid w:val="00E26942"/>
    <w:rsid w:val="00E26C23"/>
    <w:rsid w:val="00E2718B"/>
    <w:rsid w:val="00E27886"/>
    <w:rsid w:val="00E278DA"/>
    <w:rsid w:val="00E312AE"/>
    <w:rsid w:val="00E316EF"/>
    <w:rsid w:val="00E319D1"/>
    <w:rsid w:val="00E332D7"/>
    <w:rsid w:val="00E339CC"/>
    <w:rsid w:val="00E34C86"/>
    <w:rsid w:val="00E34FB9"/>
    <w:rsid w:val="00E35971"/>
    <w:rsid w:val="00E373F9"/>
    <w:rsid w:val="00E376AE"/>
    <w:rsid w:val="00E41098"/>
    <w:rsid w:val="00E4163B"/>
    <w:rsid w:val="00E41B62"/>
    <w:rsid w:val="00E421F7"/>
    <w:rsid w:val="00E4245A"/>
    <w:rsid w:val="00E42BC9"/>
    <w:rsid w:val="00E42D38"/>
    <w:rsid w:val="00E43E6D"/>
    <w:rsid w:val="00E448F7"/>
    <w:rsid w:val="00E452BB"/>
    <w:rsid w:val="00E45672"/>
    <w:rsid w:val="00E45C76"/>
    <w:rsid w:val="00E46F94"/>
    <w:rsid w:val="00E471B8"/>
    <w:rsid w:val="00E477A0"/>
    <w:rsid w:val="00E477E2"/>
    <w:rsid w:val="00E47C7D"/>
    <w:rsid w:val="00E47EFF"/>
    <w:rsid w:val="00E50F6C"/>
    <w:rsid w:val="00E517E9"/>
    <w:rsid w:val="00E522B2"/>
    <w:rsid w:val="00E529CD"/>
    <w:rsid w:val="00E53101"/>
    <w:rsid w:val="00E53788"/>
    <w:rsid w:val="00E53A77"/>
    <w:rsid w:val="00E54451"/>
    <w:rsid w:val="00E54DED"/>
    <w:rsid w:val="00E5520E"/>
    <w:rsid w:val="00E55B2C"/>
    <w:rsid w:val="00E560E5"/>
    <w:rsid w:val="00E5675D"/>
    <w:rsid w:val="00E570FC"/>
    <w:rsid w:val="00E57C02"/>
    <w:rsid w:val="00E57E41"/>
    <w:rsid w:val="00E6058E"/>
    <w:rsid w:val="00E60BD7"/>
    <w:rsid w:val="00E60DD1"/>
    <w:rsid w:val="00E61191"/>
    <w:rsid w:val="00E61707"/>
    <w:rsid w:val="00E61B05"/>
    <w:rsid w:val="00E61EF2"/>
    <w:rsid w:val="00E623DE"/>
    <w:rsid w:val="00E644F0"/>
    <w:rsid w:val="00E6489B"/>
    <w:rsid w:val="00E650A4"/>
    <w:rsid w:val="00E6519D"/>
    <w:rsid w:val="00E65F39"/>
    <w:rsid w:val="00E7079A"/>
    <w:rsid w:val="00E707C1"/>
    <w:rsid w:val="00E71298"/>
    <w:rsid w:val="00E717C5"/>
    <w:rsid w:val="00E726E1"/>
    <w:rsid w:val="00E726E7"/>
    <w:rsid w:val="00E73C24"/>
    <w:rsid w:val="00E740B4"/>
    <w:rsid w:val="00E74935"/>
    <w:rsid w:val="00E74DAD"/>
    <w:rsid w:val="00E757D6"/>
    <w:rsid w:val="00E759AC"/>
    <w:rsid w:val="00E765F9"/>
    <w:rsid w:val="00E777C9"/>
    <w:rsid w:val="00E81B1D"/>
    <w:rsid w:val="00E82097"/>
    <w:rsid w:val="00E823C3"/>
    <w:rsid w:val="00E829A9"/>
    <w:rsid w:val="00E8328A"/>
    <w:rsid w:val="00E837C4"/>
    <w:rsid w:val="00E8399E"/>
    <w:rsid w:val="00E83CBE"/>
    <w:rsid w:val="00E84785"/>
    <w:rsid w:val="00E84A5B"/>
    <w:rsid w:val="00E850A5"/>
    <w:rsid w:val="00E850D2"/>
    <w:rsid w:val="00E856E0"/>
    <w:rsid w:val="00E859B3"/>
    <w:rsid w:val="00E85A3E"/>
    <w:rsid w:val="00E85C59"/>
    <w:rsid w:val="00E863AC"/>
    <w:rsid w:val="00E8678C"/>
    <w:rsid w:val="00E86CE8"/>
    <w:rsid w:val="00E87447"/>
    <w:rsid w:val="00E87EB8"/>
    <w:rsid w:val="00E90317"/>
    <w:rsid w:val="00E904A6"/>
    <w:rsid w:val="00E9050A"/>
    <w:rsid w:val="00E906CA"/>
    <w:rsid w:val="00E91763"/>
    <w:rsid w:val="00E938AE"/>
    <w:rsid w:val="00E94262"/>
    <w:rsid w:val="00E949D2"/>
    <w:rsid w:val="00E94C2E"/>
    <w:rsid w:val="00E94FE5"/>
    <w:rsid w:val="00E95699"/>
    <w:rsid w:val="00E95EF9"/>
    <w:rsid w:val="00E965CA"/>
    <w:rsid w:val="00E96BA1"/>
    <w:rsid w:val="00E97E44"/>
    <w:rsid w:val="00EA02FA"/>
    <w:rsid w:val="00EA050A"/>
    <w:rsid w:val="00EA06C5"/>
    <w:rsid w:val="00EA1D06"/>
    <w:rsid w:val="00EA202E"/>
    <w:rsid w:val="00EA402E"/>
    <w:rsid w:val="00EA6012"/>
    <w:rsid w:val="00EA6567"/>
    <w:rsid w:val="00EA74CA"/>
    <w:rsid w:val="00EB012F"/>
    <w:rsid w:val="00EB2306"/>
    <w:rsid w:val="00EB399C"/>
    <w:rsid w:val="00EB4CA6"/>
    <w:rsid w:val="00EB4CCE"/>
    <w:rsid w:val="00EB592D"/>
    <w:rsid w:val="00EB621C"/>
    <w:rsid w:val="00EB65E6"/>
    <w:rsid w:val="00EB6856"/>
    <w:rsid w:val="00EB734D"/>
    <w:rsid w:val="00EB751D"/>
    <w:rsid w:val="00EB7901"/>
    <w:rsid w:val="00EB7AA4"/>
    <w:rsid w:val="00EB7BFD"/>
    <w:rsid w:val="00EC04F7"/>
    <w:rsid w:val="00EC244C"/>
    <w:rsid w:val="00EC41A6"/>
    <w:rsid w:val="00EC429E"/>
    <w:rsid w:val="00EC54EF"/>
    <w:rsid w:val="00EC5953"/>
    <w:rsid w:val="00EC6C9C"/>
    <w:rsid w:val="00ED05CB"/>
    <w:rsid w:val="00ED0873"/>
    <w:rsid w:val="00ED0D9E"/>
    <w:rsid w:val="00ED23EA"/>
    <w:rsid w:val="00ED2797"/>
    <w:rsid w:val="00ED34B8"/>
    <w:rsid w:val="00ED42C6"/>
    <w:rsid w:val="00ED52D2"/>
    <w:rsid w:val="00ED642E"/>
    <w:rsid w:val="00ED6987"/>
    <w:rsid w:val="00ED7610"/>
    <w:rsid w:val="00ED7981"/>
    <w:rsid w:val="00EE0C3A"/>
    <w:rsid w:val="00EE2A5F"/>
    <w:rsid w:val="00EE79FD"/>
    <w:rsid w:val="00EF11BA"/>
    <w:rsid w:val="00EF16EF"/>
    <w:rsid w:val="00EF3142"/>
    <w:rsid w:val="00EF3AE4"/>
    <w:rsid w:val="00EF3C42"/>
    <w:rsid w:val="00EF46E8"/>
    <w:rsid w:val="00EF46EB"/>
    <w:rsid w:val="00EF6081"/>
    <w:rsid w:val="00EF6945"/>
    <w:rsid w:val="00EF6F09"/>
    <w:rsid w:val="00EF77EE"/>
    <w:rsid w:val="00F00056"/>
    <w:rsid w:val="00F00C10"/>
    <w:rsid w:val="00F0150A"/>
    <w:rsid w:val="00F01D4E"/>
    <w:rsid w:val="00F02DDB"/>
    <w:rsid w:val="00F033F3"/>
    <w:rsid w:val="00F041DA"/>
    <w:rsid w:val="00F04487"/>
    <w:rsid w:val="00F051FE"/>
    <w:rsid w:val="00F07428"/>
    <w:rsid w:val="00F078BB"/>
    <w:rsid w:val="00F1079E"/>
    <w:rsid w:val="00F109E9"/>
    <w:rsid w:val="00F11796"/>
    <w:rsid w:val="00F11AD9"/>
    <w:rsid w:val="00F11B4D"/>
    <w:rsid w:val="00F11E74"/>
    <w:rsid w:val="00F1288B"/>
    <w:rsid w:val="00F14942"/>
    <w:rsid w:val="00F14C8E"/>
    <w:rsid w:val="00F14D42"/>
    <w:rsid w:val="00F14EF8"/>
    <w:rsid w:val="00F15041"/>
    <w:rsid w:val="00F15095"/>
    <w:rsid w:val="00F1541F"/>
    <w:rsid w:val="00F15E62"/>
    <w:rsid w:val="00F16BD9"/>
    <w:rsid w:val="00F16DE8"/>
    <w:rsid w:val="00F20335"/>
    <w:rsid w:val="00F20583"/>
    <w:rsid w:val="00F20EC9"/>
    <w:rsid w:val="00F20ED2"/>
    <w:rsid w:val="00F215FC"/>
    <w:rsid w:val="00F21814"/>
    <w:rsid w:val="00F230DB"/>
    <w:rsid w:val="00F23611"/>
    <w:rsid w:val="00F244AA"/>
    <w:rsid w:val="00F258DB"/>
    <w:rsid w:val="00F2591E"/>
    <w:rsid w:val="00F25F8C"/>
    <w:rsid w:val="00F264B3"/>
    <w:rsid w:val="00F267C0"/>
    <w:rsid w:val="00F26BBB"/>
    <w:rsid w:val="00F2702E"/>
    <w:rsid w:val="00F2765C"/>
    <w:rsid w:val="00F27756"/>
    <w:rsid w:val="00F279ED"/>
    <w:rsid w:val="00F3208C"/>
    <w:rsid w:val="00F3292A"/>
    <w:rsid w:val="00F34022"/>
    <w:rsid w:val="00F354AC"/>
    <w:rsid w:val="00F35681"/>
    <w:rsid w:val="00F357D7"/>
    <w:rsid w:val="00F37146"/>
    <w:rsid w:val="00F374A6"/>
    <w:rsid w:val="00F37CA0"/>
    <w:rsid w:val="00F40E3B"/>
    <w:rsid w:val="00F41A7F"/>
    <w:rsid w:val="00F42070"/>
    <w:rsid w:val="00F42C3B"/>
    <w:rsid w:val="00F43006"/>
    <w:rsid w:val="00F43026"/>
    <w:rsid w:val="00F456EA"/>
    <w:rsid w:val="00F46580"/>
    <w:rsid w:val="00F46F36"/>
    <w:rsid w:val="00F472BF"/>
    <w:rsid w:val="00F47DD3"/>
    <w:rsid w:val="00F50677"/>
    <w:rsid w:val="00F50A5B"/>
    <w:rsid w:val="00F50FEB"/>
    <w:rsid w:val="00F51CD3"/>
    <w:rsid w:val="00F51F87"/>
    <w:rsid w:val="00F51FC1"/>
    <w:rsid w:val="00F548B1"/>
    <w:rsid w:val="00F54D27"/>
    <w:rsid w:val="00F55893"/>
    <w:rsid w:val="00F55FD3"/>
    <w:rsid w:val="00F561E0"/>
    <w:rsid w:val="00F573CA"/>
    <w:rsid w:val="00F5791E"/>
    <w:rsid w:val="00F625E5"/>
    <w:rsid w:val="00F62C32"/>
    <w:rsid w:val="00F640C8"/>
    <w:rsid w:val="00F64230"/>
    <w:rsid w:val="00F643CF"/>
    <w:rsid w:val="00F64A15"/>
    <w:rsid w:val="00F64D89"/>
    <w:rsid w:val="00F65857"/>
    <w:rsid w:val="00F65DBB"/>
    <w:rsid w:val="00F66838"/>
    <w:rsid w:val="00F6699E"/>
    <w:rsid w:val="00F674B9"/>
    <w:rsid w:val="00F679F9"/>
    <w:rsid w:val="00F709FE"/>
    <w:rsid w:val="00F7183E"/>
    <w:rsid w:val="00F72206"/>
    <w:rsid w:val="00F738AF"/>
    <w:rsid w:val="00F73A4B"/>
    <w:rsid w:val="00F73B53"/>
    <w:rsid w:val="00F74059"/>
    <w:rsid w:val="00F74736"/>
    <w:rsid w:val="00F7515D"/>
    <w:rsid w:val="00F762CF"/>
    <w:rsid w:val="00F7716F"/>
    <w:rsid w:val="00F7734E"/>
    <w:rsid w:val="00F77F70"/>
    <w:rsid w:val="00F8014B"/>
    <w:rsid w:val="00F8058D"/>
    <w:rsid w:val="00F80AED"/>
    <w:rsid w:val="00F81158"/>
    <w:rsid w:val="00F8130C"/>
    <w:rsid w:val="00F815AB"/>
    <w:rsid w:val="00F81BAC"/>
    <w:rsid w:val="00F8260A"/>
    <w:rsid w:val="00F82E6C"/>
    <w:rsid w:val="00F83402"/>
    <w:rsid w:val="00F837C8"/>
    <w:rsid w:val="00F83F31"/>
    <w:rsid w:val="00F844F7"/>
    <w:rsid w:val="00F847FD"/>
    <w:rsid w:val="00F855E8"/>
    <w:rsid w:val="00F85D23"/>
    <w:rsid w:val="00F865AA"/>
    <w:rsid w:val="00F86935"/>
    <w:rsid w:val="00F86E57"/>
    <w:rsid w:val="00F870DC"/>
    <w:rsid w:val="00F905C0"/>
    <w:rsid w:val="00F9175B"/>
    <w:rsid w:val="00F92179"/>
    <w:rsid w:val="00F923B0"/>
    <w:rsid w:val="00F93FE7"/>
    <w:rsid w:val="00F95DFC"/>
    <w:rsid w:val="00F963F8"/>
    <w:rsid w:val="00F97091"/>
    <w:rsid w:val="00F97E9C"/>
    <w:rsid w:val="00FA04F8"/>
    <w:rsid w:val="00FA1D5A"/>
    <w:rsid w:val="00FA2147"/>
    <w:rsid w:val="00FA29A8"/>
    <w:rsid w:val="00FA2AD4"/>
    <w:rsid w:val="00FA315B"/>
    <w:rsid w:val="00FA35D7"/>
    <w:rsid w:val="00FA4BEE"/>
    <w:rsid w:val="00FA5B5D"/>
    <w:rsid w:val="00FA6D8F"/>
    <w:rsid w:val="00FA70E5"/>
    <w:rsid w:val="00FA71F9"/>
    <w:rsid w:val="00FA7B4E"/>
    <w:rsid w:val="00FB003F"/>
    <w:rsid w:val="00FB07CA"/>
    <w:rsid w:val="00FB0949"/>
    <w:rsid w:val="00FB0A19"/>
    <w:rsid w:val="00FB100E"/>
    <w:rsid w:val="00FB10C9"/>
    <w:rsid w:val="00FB11B6"/>
    <w:rsid w:val="00FB3335"/>
    <w:rsid w:val="00FB3582"/>
    <w:rsid w:val="00FB3F21"/>
    <w:rsid w:val="00FB4A46"/>
    <w:rsid w:val="00FB608E"/>
    <w:rsid w:val="00FB6261"/>
    <w:rsid w:val="00FB6B68"/>
    <w:rsid w:val="00FB7131"/>
    <w:rsid w:val="00FB7973"/>
    <w:rsid w:val="00FC0830"/>
    <w:rsid w:val="00FC0B31"/>
    <w:rsid w:val="00FC1DE8"/>
    <w:rsid w:val="00FC2476"/>
    <w:rsid w:val="00FC41CA"/>
    <w:rsid w:val="00FC44EC"/>
    <w:rsid w:val="00FC4539"/>
    <w:rsid w:val="00FC462D"/>
    <w:rsid w:val="00FC50F7"/>
    <w:rsid w:val="00FC57E3"/>
    <w:rsid w:val="00FC6C06"/>
    <w:rsid w:val="00FC6E4A"/>
    <w:rsid w:val="00FC71CD"/>
    <w:rsid w:val="00FC7DCC"/>
    <w:rsid w:val="00FD1524"/>
    <w:rsid w:val="00FD19AD"/>
    <w:rsid w:val="00FD1CA2"/>
    <w:rsid w:val="00FD1CF2"/>
    <w:rsid w:val="00FD231B"/>
    <w:rsid w:val="00FD25B7"/>
    <w:rsid w:val="00FD37F2"/>
    <w:rsid w:val="00FD3CA6"/>
    <w:rsid w:val="00FD47D6"/>
    <w:rsid w:val="00FD4837"/>
    <w:rsid w:val="00FD5753"/>
    <w:rsid w:val="00FD58F6"/>
    <w:rsid w:val="00FD5989"/>
    <w:rsid w:val="00FD6242"/>
    <w:rsid w:val="00FD66FD"/>
    <w:rsid w:val="00FD7A54"/>
    <w:rsid w:val="00FD7D4C"/>
    <w:rsid w:val="00FD7EE3"/>
    <w:rsid w:val="00FE01D3"/>
    <w:rsid w:val="00FE097E"/>
    <w:rsid w:val="00FE0FD8"/>
    <w:rsid w:val="00FE1EBA"/>
    <w:rsid w:val="00FE1F8D"/>
    <w:rsid w:val="00FE3291"/>
    <w:rsid w:val="00FE3482"/>
    <w:rsid w:val="00FE409E"/>
    <w:rsid w:val="00FE49A7"/>
    <w:rsid w:val="00FE5628"/>
    <w:rsid w:val="00FE5B2B"/>
    <w:rsid w:val="00FE600A"/>
    <w:rsid w:val="00FE65A8"/>
    <w:rsid w:val="00FE7738"/>
    <w:rsid w:val="00FE7C16"/>
    <w:rsid w:val="00FF0243"/>
    <w:rsid w:val="00FF0905"/>
    <w:rsid w:val="00FF0B18"/>
    <w:rsid w:val="00FF1316"/>
    <w:rsid w:val="00FF3C93"/>
    <w:rsid w:val="00FF470C"/>
    <w:rsid w:val="00FF49A8"/>
    <w:rsid w:val="00FF4DA3"/>
    <w:rsid w:val="00FF616E"/>
    <w:rsid w:val="00FF6636"/>
    <w:rsid w:val="00FF71E3"/>
    <w:rsid w:val="00FF7B1F"/>
    <w:rsid w:val="00FF7D2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4C112"/>
  <w15:docId w15:val="{105EC4CB-9068-4838-BA28-3527EA89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314"/>
    <w:pPr>
      <w:autoSpaceDE w:val="0"/>
      <w:autoSpaceDN w:val="0"/>
      <w:adjustRightInd w:val="0"/>
      <w:spacing w:before="240" w:after="240"/>
      <w:jc w:val="both"/>
    </w:pPr>
    <w:rPr>
      <w:rFonts w:cs="Times New Roman"/>
    </w:rPr>
  </w:style>
  <w:style w:type="paragraph" w:styleId="Heading1">
    <w:name w:val="heading 1"/>
    <w:basedOn w:val="Normal"/>
    <w:next w:val="Normal"/>
    <w:link w:val="Heading1Char"/>
    <w:uiPriority w:val="9"/>
    <w:qFormat/>
    <w:rsid w:val="002A15E7"/>
    <w:pPr>
      <w:keepNext/>
      <w:keepLines/>
      <w:spacing w:before="480" w:after="480"/>
      <w:outlineLvl w:val="0"/>
    </w:pPr>
    <w:rPr>
      <w:rFonts w:ascii="Arial" w:eastAsiaTheme="majorEastAsia" w:hAnsi="Arial"/>
      <w:b/>
      <w:szCs w:val="28"/>
    </w:rPr>
  </w:style>
  <w:style w:type="paragraph" w:styleId="Heading2">
    <w:name w:val="heading 2"/>
    <w:basedOn w:val="Normal"/>
    <w:next w:val="Normal"/>
    <w:link w:val="Heading2Char"/>
    <w:autoRedefine/>
    <w:uiPriority w:val="9"/>
    <w:qFormat/>
    <w:rsid w:val="000901BC"/>
    <w:pPr>
      <w:keepNext/>
      <w:keepLines/>
      <w:numPr>
        <w:numId w:val="2"/>
      </w:numPr>
      <w:spacing w:before="0" w:after="0" w:line="240" w:lineRule="auto"/>
      <w:outlineLvl w:val="1"/>
    </w:pPr>
    <w:rPr>
      <w:rFonts w:ascii="Arial" w:eastAsia="SimSun" w:hAnsi="Arial" w:cs="Arial"/>
      <w:color w:val="000000"/>
      <w:sz w:val="20"/>
      <w:szCs w:val="20"/>
      <w:lang w:val="hr-HR" w:bidi="hi-IN"/>
    </w:rPr>
  </w:style>
  <w:style w:type="paragraph" w:styleId="Heading3">
    <w:name w:val="heading 3"/>
    <w:basedOn w:val="Normal"/>
    <w:next w:val="Normal"/>
    <w:link w:val="Heading3Char"/>
    <w:uiPriority w:val="9"/>
    <w:qFormat/>
    <w:rsid w:val="002A15E7"/>
    <w:pPr>
      <w:keepNext/>
      <w:keepLines/>
      <w:numPr>
        <w:ilvl w:val="2"/>
        <w:numId w:val="1"/>
      </w:numPr>
      <w:spacing w:before="200" w:after="0"/>
      <w:outlineLvl w:val="2"/>
    </w:pPr>
    <w:rPr>
      <w:rFonts w:asciiTheme="majorHAnsi" w:eastAsiaTheme="majorEastAsia" w:hAnsiTheme="majorHAnsi"/>
      <w:b/>
      <w:color w:val="4472C4"/>
    </w:rPr>
  </w:style>
  <w:style w:type="paragraph" w:styleId="Heading4">
    <w:name w:val="heading 4"/>
    <w:basedOn w:val="Normal"/>
    <w:next w:val="Normal"/>
    <w:link w:val="Heading4Char"/>
    <w:uiPriority w:val="9"/>
    <w:qFormat/>
    <w:rsid w:val="002A15E7"/>
    <w:pPr>
      <w:keepNext/>
      <w:keepLines/>
      <w:numPr>
        <w:ilvl w:val="3"/>
        <w:numId w:val="1"/>
      </w:numPr>
      <w:spacing w:before="200" w:after="0"/>
      <w:outlineLvl w:val="3"/>
    </w:pPr>
    <w:rPr>
      <w:rFonts w:asciiTheme="majorHAnsi" w:eastAsiaTheme="majorEastAsia" w:hAnsiTheme="majorHAnsi"/>
      <w:b/>
      <w:i/>
      <w:color w:val="4472C4"/>
    </w:rPr>
  </w:style>
  <w:style w:type="paragraph" w:styleId="Heading5">
    <w:name w:val="heading 5"/>
    <w:basedOn w:val="Normal"/>
    <w:next w:val="Normal"/>
    <w:link w:val="Heading5Char"/>
    <w:uiPriority w:val="9"/>
    <w:qFormat/>
    <w:rsid w:val="002A15E7"/>
    <w:pPr>
      <w:keepNext/>
      <w:keepLines/>
      <w:numPr>
        <w:ilvl w:val="4"/>
        <w:numId w:val="1"/>
      </w:numPr>
      <w:spacing w:before="200" w:after="0"/>
      <w:outlineLvl w:val="4"/>
    </w:pPr>
    <w:rPr>
      <w:rFonts w:asciiTheme="majorHAnsi" w:eastAsiaTheme="majorEastAsia" w:hAnsiTheme="majorHAnsi"/>
      <w:color w:val="1F3763"/>
    </w:rPr>
  </w:style>
  <w:style w:type="paragraph" w:styleId="Heading6">
    <w:name w:val="heading 6"/>
    <w:basedOn w:val="Normal"/>
    <w:next w:val="Normal"/>
    <w:link w:val="Heading6Char"/>
    <w:uiPriority w:val="9"/>
    <w:qFormat/>
    <w:rsid w:val="002A15E7"/>
    <w:pPr>
      <w:keepNext/>
      <w:keepLines/>
      <w:numPr>
        <w:ilvl w:val="5"/>
        <w:numId w:val="1"/>
      </w:numPr>
      <w:spacing w:before="200" w:after="0"/>
      <w:outlineLvl w:val="5"/>
    </w:pPr>
    <w:rPr>
      <w:rFonts w:asciiTheme="majorHAnsi" w:eastAsiaTheme="majorEastAsia" w:hAnsiTheme="majorHAnsi"/>
      <w:i/>
      <w:color w:val="1F3763"/>
    </w:rPr>
  </w:style>
  <w:style w:type="paragraph" w:styleId="Heading7">
    <w:name w:val="heading 7"/>
    <w:basedOn w:val="Normal"/>
    <w:next w:val="Normal"/>
    <w:link w:val="Heading7Char"/>
    <w:uiPriority w:val="9"/>
    <w:qFormat/>
    <w:rsid w:val="002A15E7"/>
    <w:pPr>
      <w:keepNext/>
      <w:keepLines/>
      <w:numPr>
        <w:ilvl w:val="6"/>
        <w:numId w:val="1"/>
      </w:numPr>
      <w:spacing w:before="200" w:after="0"/>
      <w:outlineLvl w:val="6"/>
    </w:pPr>
    <w:rPr>
      <w:rFonts w:asciiTheme="majorHAnsi" w:eastAsiaTheme="majorEastAsia" w:hAnsiTheme="majorHAnsi"/>
      <w:i/>
      <w:color w:val="404040"/>
    </w:rPr>
  </w:style>
  <w:style w:type="paragraph" w:styleId="Heading8">
    <w:name w:val="heading 8"/>
    <w:basedOn w:val="Normal"/>
    <w:next w:val="Normal"/>
    <w:link w:val="Heading8Char"/>
    <w:uiPriority w:val="9"/>
    <w:qFormat/>
    <w:rsid w:val="002A15E7"/>
    <w:pPr>
      <w:keepNext/>
      <w:keepLines/>
      <w:numPr>
        <w:ilvl w:val="7"/>
        <w:numId w:val="1"/>
      </w:numPr>
      <w:spacing w:before="200" w:after="0"/>
      <w:outlineLvl w:val="7"/>
    </w:pPr>
    <w:rPr>
      <w:rFonts w:asciiTheme="majorHAnsi" w:eastAsiaTheme="majorEastAsia" w:hAnsiTheme="majorHAnsi"/>
      <w:color w:val="404040"/>
      <w:sz w:val="20"/>
      <w:szCs w:val="20"/>
    </w:rPr>
  </w:style>
  <w:style w:type="paragraph" w:styleId="Heading9">
    <w:name w:val="heading 9"/>
    <w:basedOn w:val="Normal"/>
    <w:next w:val="Normal"/>
    <w:link w:val="Heading9Char"/>
    <w:uiPriority w:val="9"/>
    <w:qFormat/>
    <w:rsid w:val="002A15E7"/>
    <w:pPr>
      <w:keepNext/>
      <w:keepLines/>
      <w:numPr>
        <w:ilvl w:val="8"/>
        <w:numId w:val="1"/>
      </w:numPr>
      <w:spacing w:before="200" w:after="0"/>
      <w:outlineLvl w:val="8"/>
    </w:pPr>
    <w:rPr>
      <w:rFonts w:asciiTheme="majorHAnsi" w:eastAsiaTheme="majorEastAsia" w:hAnsiTheme="majorHAnsi"/>
      <w:i/>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5E7"/>
    <w:rPr>
      <w:rFonts w:ascii="Arial" w:eastAsiaTheme="majorEastAsia" w:hAnsi="Arial" w:cs="Times New Roman"/>
      <w:b/>
      <w:sz w:val="28"/>
      <w:szCs w:val="28"/>
      <w:lang w:val="en-GB"/>
    </w:rPr>
  </w:style>
  <w:style w:type="character" w:customStyle="1" w:styleId="Heading2Char">
    <w:name w:val="Heading 2 Char"/>
    <w:basedOn w:val="DefaultParagraphFont"/>
    <w:link w:val="Heading2"/>
    <w:uiPriority w:val="9"/>
    <w:qFormat/>
    <w:rsid w:val="000901BC"/>
    <w:rPr>
      <w:rFonts w:ascii="Arial" w:eastAsia="SimSun" w:hAnsi="Arial" w:cs="Arial"/>
      <w:color w:val="000000"/>
      <w:sz w:val="20"/>
      <w:szCs w:val="20"/>
      <w:lang w:val="hr-HR" w:bidi="hi-IN"/>
    </w:rPr>
  </w:style>
  <w:style w:type="character" w:customStyle="1" w:styleId="Heading3Char">
    <w:name w:val="Heading 3 Char"/>
    <w:basedOn w:val="DefaultParagraphFont"/>
    <w:link w:val="Heading3"/>
    <w:uiPriority w:val="9"/>
    <w:rsid w:val="002A15E7"/>
    <w:rPr>
      <w:rFonts w:asciiTheme="majorHAnsi" w:eastAsiaTheme="majorEastAsia" w:hAnsiTheme="majorHAnsi" w:cs="Times New Roman"/>
      <w:b/>
      <w:color w:val="4472C4"/>
    </w:rPr>
  </w:style>
  <w:style w:type="character" w:customStyle="1" w:styleId="Heading4Char">
    <w:name w:val="Heading 4 Char"/>
    <w:basedOn w:val="DefaultParagraphFont"/>
    <w:link w:val="Heading4"/>
    <w:uiPriority w:val="9"/>
    <w:rsid w:val="002A15E7"/>
    <w:rPr>
      <w:rFonts w:asciiTheme="majorHAnsi" w:eastAsiaTheme="majorEastAsia" w:hAnsiTheme="majorHAnsi" w:cs="Times New Roman"/>
      <w:b/>
      <w:i/>
      <w:color w:val="4472C4"/>
    </w:rPr>
  </w:style>
  <w:style w:type="character" w:customStyle="1" w:styleId="Heading5Char">
    <w:name w:val="Heading 5 Char"/>
    <w:basedOn w:val="DefaultParagraphFont"/>
    <w:link w:val="Heading5"/>
    <w:uiPriority w:val="9"/>
    <w:rsid w:val="002A15E7"/>
    <w:rPr>
      <w:rFonts w:asciiTheme="majorHAnsi" w:eastAsiaTheme="majorEastAsia" w:hAnsiTheme="majorHAnsi" w:cs="Times New Roman"/>
      <w:color w:val="1F3763"/>
    </w:rPr>
  </w:style>
  <w:style w:type="character" w:customStyle="1" w:styleId="Heading6Char">
    <w:name w:val="Heading 6 Char"/>
    <w:basedOn w:val="DefaultParagraphFont"/>
    <w:link w:val="Heading6"/>
    <w:uiPriority w:val="9"/>
    <w:rsid w:val="002A15E7"/>
    <w:rPr>
      <w:rFonts w:asciiTheme="majorHAnsi" w:eastAsiaTheme="majorEastAsia" w:hAnsiTheme="majorHAnsi" w:cs="Times New Roman"/>
      <w:i/>
      <w:color w:val="1F3763"/>
    </w:rPr>
  </w:style>
  <w:style w:type="character" w:customStyle="1" w:styleId="Heading7Char">
    <w:name w:val="Heading 7 Char"/>
    <w:basedOn w:val="DefaultParagraphFont"/>
    <w:link w:val="Heading7"/>
    <w:uiPriority w:val="9"/>
    <w:rsid w:val="002A15E7"/>
    <w:rPr>
      <w:rFonts w:asciiTheme="majorHAnsi" w:eastAsiaTheme="majorEastAsia" w:hAnsiTheme="majorHAnsi" w:cs="Times New Roman"/>
      <w:i/>
      <w:color w:val="404040"/>
    </w:rPr>
  </w:style>
  <w:style w:type="character" w:customStyle="1" w:styleId="Heading8Char">
    <w:name w:val="Heading 8 Char"/>
    <w:basedOn w:val="DefaultParagraphFont"/>
    <w:link w:val="Heading8"/>
    <w:uiPriority w:val="9"/>
    <w:rsid w:val="002A15E7"/>
    <w:rPr>
      <w:rFonts w:asciiTheme="majorHAnsi" w:eastAsiaTheme="majorEastAsia" w:hAnsiTheme="majorHAnsi" w:cs="Times New Roman"/>
      <w:color w:val="404040"/>
      <w:sz w:val="20"/>
      <w:szCs w:val="20"/>
    </w:rPr>
  </w:style>
  <w:style w:type="character" w:customStyle="1" w:styleId="Heading9Char">
    <w:name w:val="Heading 9 Char"/>
    <w:basedOn w:val="DefaultParagraphFont"/>
    <w:link w:val="Heading9"/>
    <w:uiPriority w:val="9"/>
    <w:rsid w:val="002A15E7"/>
    <w:rPr>
      <w:rFonts w:asciiTheme="majorHAnsi" w:eastAsiaTheme="majorEastAsia" w:hAnsiTheme="majorHAnsi" w:cs="Times New Roman"/>
      <w:i/>
      <w:color w:val="404040"/>
      <w:sz w:val="20"/>
      <w:szCs w:val="20"/>
    </w:rPr>
  </w:style>
  <w:style w:type="paragraph" w:styleId="ListParagraph">
    <w:name w:val="List Paragraph"/>
    <w:basedOn w:val="Normal"/>
    <w:uiPriority w:val="34"/>
    <w:qFormat/>
    <w:rsid w:val="002A15E7"/>
    <w:pPr>
      <w:ind w:left="720"/>
      <w:contextualSpacing/>
    </w:pPr>
  </w:style>
  <w:style w:type="paragraph" w:styleId="BodyText">
    <w:name w:val="Body Text"/>
    <w:basedOn w:val="Normal"/>
    <w:link w:val="BodyTextChar"/>
    <w:uiPriority w:val="99"/>
    <w:rsid w:val="002A15E7"/>
    <w:pPr>
      <w:spacing w:before="120" w:after="120" w:line="240" w:lineRule="auto"/>
      <w:jc w:val="left"/>
    </w:pPr>
    <w:rPr>
      <w:rFonts w:ascii="Times New Roman" w:hAnsi="Times New Roman"/>
      <w:szCs w:val="24"/>
      <w:lang w:val="en-US"/>
    </w:rPr>
  </w:style>
  <w:style w:type="character" w:customStyle="1" w:styleId="BodyTextChar">
    <w:name w:val="Body Text Char"/>
    <w:basedOn w:val="DefaultParagraphFont"/>
    <w:link w:val="BodyText"/>
    <w:uiPriority w:val="99"/>
    <w:rsid w:val="002A15E7"/>
    <w:rPr>
      <w:rFonts w:ascii="Times New Roman" w:hAnsi="Times New Roman" w:cs="Times New Roman"/>
      <w:sz w:val="24"/>
      <w:szCs w:val="24"/>
      <w:lang w:val="en-US"/>
    </w:rPr>
  </w:style>
  <w:style w:type="character" w:styleId="CommentReference">
    <w:name w:val="annotation reference"/>
    <w:basedOn w:val="DefaultParagraphFont"/>
    <w:uiPriority w:val="99"/>
    <w:rsid w:val="002A15E7"/>
    <w:rPr>
      <w:rFonts w:cs="Times New Roman"/>
      <w:sz w:val="16"/>
      <w:szCs w:val="16"/>
    </w:rPr>
  </w:style>
  <w:style w:type="paragraph" w:styleId="CommentText">
    <w:name w:val="annotation text"/>
    <w:basedOn w:val="Normal"/>
    <w:link w:val="CommentTextChar"/>
    <w:uiPriority w:val="99"/>
    <w:rsid w:val="002A15E7"/>
    <w:pPr>
      <w:spacing w:line="240" w:lineRule="auto"/>
    </w:pPr>
    <w:rPr>
      <w:sz w:val="20"/>
      <w:szCs w:val="20"/>
    </w:rPr>
  </w:style>
  <w:style w:type="character" w:customStyle="1" w:styleId="CommentTextChar">
    <w:name w:val="Comment Text Char"/>
    <w:basedOn w:val="DefaultParagraphFont"/>
    <w:link w:val="CommentText"/>
    <w:uiPriority w:val="99"/>
    <w:rsid w:val="002A15E7"/>
    <w:rPr>
      <w:rFonts w:cs="Times New Roman"/>
      <w:sz w:val="20"/>
      <w:szCs w:val="20"/>
      <w:lang w:val="en-GB"/>
    </w:rPr>
  </w:style>
  <w:style w:type="character" w:customStyle="1" w:styleId="ListParagraphChar">
    <w:name w:val="List Paragraph Char"/>
    <w:basedOn w:val="DefaultParagraphFont"/>
    <w:uiPriority w:val="34"/>
    <w:rsid w:val="002A15E7"/>
    <w:rPr>
      <w:rFonts w:cs="Times New Roman"/>
      <w:lang w:val="en-GB"/>
    </w:rPr>
  </w:style>
  <w:style w:type="paragraph" w:styleId="BalloonText">
    <w:name w:val="Balloon Text"/>
    <w:basedOn w:val="Normal"/>
    <w:link w:val="BalloonTextChar"/>
    <w:uiPriority w:val="99"/>
    <w:rsid w:val="002A15E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A15E7"/>
    <w:rPr>
      <w:rFonts w:ascii="Segoe UI" w:hAnsi="Segoe UI" w:cs="Segoe UI"/>
      <w:sz w:val="18"/>
      <w:szCs w:val="18"/>
      <w:lang w:val="en-GB"/>
    </w:rPr>
  </w:style>
  <w:style w:type="paragraph" w:styleId="CommentSubject">
    <w:name w:val="annotation subject"/>
    <w:basedOn w:val="CommentText"/>
    <w:next w:val="CommentText"/>
    <w:link w:val="CommentSubjectChar"/>
    <w:uiPriority w:val="99"/>
    <w:rsid w:val="002A15E7"/>
    <w:rPr>
      <w:b/>
    </w:rPr>
  </w:style>
  <w:style w:type="character" w:customStyle="1" w:styleId="CommentSubjectChar">
    <w:name w:val="Comment Subject Char"/>
    <w:basedOn w:val="CommentTextChar"/>
    <w:link w:val="CommentSubject"/>
    <w:uiPriority w:val="99"/>
    <w:rsid w:val="002A15E7"/>
    <w:rPr>
      <w:rFonts w:cs="Times New Roman"/>
      <w:b/>
      <w:sz w:val="20"/>
      <w:szCs w:val="20"/>
      <w:lang w:val="en-GB"/>
    </w:rPr>
  </w:style>
  <w:style w:type="character" w:styleId="Emphasis">
    <w:name w:val="Emphasis"/>
    <w:basedOn w:val="DefaultParagraphFont"/>
    <w:uiPriority w:val="20"/>
    <w:qFormat/>
    <w:rsid w:val="002A15E7"/>
    <w:rPr>
      <w:rFonts w:cs="Times New Roman"/>
      <w:i/>
    </w:rPr>
  </w:style>
  <w:style w:type="paragraph" w:styleId="Revision">
    <w:name w:val="Revision"/>
    <w:hidden/>
    <w:uiPriority w:val="99"/>
    <w:rsid w:val="002A15E7"/>
    <w:pPr>
      <w:autoSpaceDE w:val="0"/>
      <w:autoSpaceDN w:val="0"/>
      <w:adjustRightInd w:val="0"/>
      <w:spacing w:after="0" w:line="240" w:lineRule="auto"/>
    </w:pPr>
    <w:rPr>
      <w:rFonts w:cs="Times New Roman"/>
    </w:rPr>
  </w:style>
  <w:style w:type="paragraph" w:styleId="NormalWeb">
    <w:name w:val="Normal (Web)"/>
    <w:basedOn w:val="Normal"/>
    <w:uiPriority w:val="99"/>
    <w:rsid w:val="002A15E7"/>
    <w:pPr>
      <w:spacing w:before="100" w:beforeAutospacing="1" w:after="100" w:afterAutospacing="1" w:line="240" w:lineRule="auto"/>
      <w:jc w:val="left"/>
    </w:pPr>
    <w:rPr>
      <w:rFonts w:ascii="Times New Roman" w:hAnsi="Times New Roman"/>
      <w:sz w:val="24"/>
      <w:szCs w:val="24"/>
      <w:lang w:val="hr-HR"/>
    </w:rPr>
  </w:style>
  <w:style w:type="paragraph" w:styleId="Header">
    <w:name w:val="header"/>
    <w:basedOn w:val="Normal"/>
    <w:link w:val="HeaderChar"/>
    <w:uiPriority w:val="99"/>
    <w:rsid w:val="002A15E7"/>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2A15E7"/>
    <w:rPr>
      <w:rFonts w:cs="Times New Roman"/>
      <w:lang w:val="en-GB"/>
    </w:rPr>
  </w:style>
  <w:style w:type="paragraph" w:styleId="Footer">
    <w:name w:val="footer"/>
    <w:basedOn w:val="Normal"/>
    <w:link w:val="FooterChar"/>
    <w:uiPriority w:val="99"/>
    <w:rsid w:val="002A15E7"/>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2A15E7"/>
    <w:rPr>
      <w:rFonts w:cs="Times New Roman"/>
      <w:lang w:val="en-GB"/>
    </w:rPr>
  </w:style>
  <w:style w:type="character" w:customStyle="1" w:styleId="gt-card-ttl-txt1">
    <w:name w:val="gt-card-ttl-txt1"/>
    <w:basedOn w:val="DefaultParagraphFont"/>
    <w:rsid w:val="002A15E7"/>
    <w:rPr>
      <w:rFonts w:cs="Times New Roman"/>
      <w:color w:val="222222"/>
    </w:rPr>
  </w:style>
  <w:style w:type="paragraph" w:styleId="FootnoteText">
    <w:name w:val="footnote text"/>
    <w:basedOn w:val="Normal"/>
    <w:link w:val="FootnoteTextChar"/>
    <w:uiPriority w:val="99"/>
    <w:rsid w:val="002A15E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2A15E7"/>
    <w:rPr>
      <w:rFonts w:cs="Times New Roman"/>
      <w:sz w:val="20"/>
      <w:szCs w:val="20"/>
      <w:lang w:val="en-GB"/>
    </w:rPr>
  </w:style>
  <w:style w:type="character" w:styleId="FootnoteReference">
    <w:name w:val="footnote reference"/>
    <w:basedOn w:val="DefaultParagraphFont"/>
    <w:uiPriority w:val="99"/>
    <w:rsid w:val="002A15E7"/>
    <w:rPr>
      <w:rFonts w:cs="Times New Roman"/>
      <w:vertAlign w:val="superscript"/>
    </w:rPr>
  </w:style>
  <w:style w:type="paragraph" w:customStyle="1" w:styleId="H1Ashurst">
    <w:name w:val="H1Ashurst"/>
    <w:basedOn w:val="Normal"/>
    <w:next w:val="H2Ashurst"/>
    <w:qFormat/>
    <w:rsid w:val="002A15E7"/>
    <w:pPr>
      <w:keepNext/>
      <w:numPr>
        <w:numId w:val="3"/>
      </w:numPr>
      <w:suppressAutoHyphens/>
      <w:spacing w:before="0" w:after="220" w:line="264" w:lineRule="auto"/>
      <w:outlineLvl w:val="0"/>
    </w:pPr>
    <w:rPr>
      <w:rFonts w:ascii="Verdana" w:eastAsia="MS Mincho" w:hAnsi="Verdana"/>
      <w:b/>
      <w:caps/>
      <w:sz w:val="18"/>
      <w:szCs w:val="20"/>
    </w:rPr>
  </w:style>
  <w:style w:type="paragraph" w:customStyle="1" w:styleId="H2Ashurst">
    <w:name w:val="H2Ashurst"/>
    <w:basedOn w:val="Normal"/>
    <w:qFormat/>
    <w:rsid w:val="002A15E7"/>
    <w:pPr>
      <w:numPr>
        <w:ilvl w:val="1"/>
        <w:numId w:val="3"/>
      </w:numPr>
      <w:suppressAutoHyphens/>
      <w:spacing w:before="0" w:after="220" w:line="264" w:lineRule="auto"/>
      <w:outlineLvl w:val="1"/>
    </w:pPr>
    <w:rPr>
      <w:rFonts w:ascii="Verdana" w:eastAsia="MS Mincho" w:hAnsi="Verdana"/>
      <w:sz w:val="18"/>
      <w:szCs w:val="20"/>
    </w:rPr>
  </w:style>
  <w:style w:type="paragraph" w:customStyle="1" w:styleId="H3Ashurst">
    <w:name w:val="H3Ashurst"/>
    <w:basedOn w:val="Normal"/>
    <w:qFormat/>
    <w:rsid w:val="002A15E7"/>
    <w:pPr>
      <w:numPr>
        <w:ilvl w:val="2"/>
        <w:numId w:val="3"/>
      </w:numPr>
      <w:suppressAutoHyphens/>
      <w:spacing w:before="0" w:after="220" w:line="264" w:lineRule="auto"/>
      <w:outlineLvl w:val="2"/>
    </w:pPr>
    <w:rPr>
      <w:rFonts w:ascii="Verdana" w:eastAsia="MS Mincho" w:hAnsi="Verdana"/>
      <w:sz w:val="18"/>
      <w:szCs w:val="20"/>
    </w:rPr>
  </w:style>
  <w:style w:type="paragraph" w:customStyle="1" w:styleId="H4Ashurst">
    <w:name w:val="H4Ashurst"/>
    <w:basedOn w:val="Normal"/>
    <w:qFormat/>
    <w:rsid w:val="002A15E7"/>
    <w:pPr>
      <w:numPr>
        <w:ilvl w:val="3"/>
        <w:numId w:val="3"/>
      </w:numPr>
      <w:suppressAutoHyphens/>
      <w:spacing w:before="0" w:after="220" w:line="264" w:lineRule="auto"/>
      <w:outlineLvl w:val="3"/>
    </w:pPr>
    <w:rPr>
      <w:rFonts w:ascii="Verdana" w:eastAsia="MS Mincho" w:hAnsi="Verdana"/>
      <w:sz w:val="18"/>
      <w:szCs w:val="20"/>
    </w:rPr>
  </w:style>
  <w:style w:type="paragraph" w:customStyle="1" w:styleId="H5Ashurst">
    <w:name w:val="H5Ashurst"/>
    <w:basedOn w:val="Normal"/>
    <w:qFormat/>
    <w:rsid w:val="002A15E7"/>
    <w:pPr>
      <w:numPr>
        <w:ilvl w:val="4"/>
        <w:numId w:val="3"/>
      </w:numPr>
      <w:suppressAutoHyphens/>
      <w:spacing w:before="0" w:after="220" w:line="264" w:lineRule="auto"/>
      <w:outlineLvl w:val="4"/>
    </w:pPr>
    <w:rPr>
      <w:rFonts w:ascii="Verdana" w:eastAsia="MS Mincho" w:hAnsi="Verdana"/>
      <w:sz w:val="18"/>
      <w:szCs w:val="20"/>
    </w:rPr>
  </w:style>
  <w:style w:type="paragraph" w:customStyle="1" w:styleId="H6Ashurst">
    <w:name w:val="H6Ashurst"/>
    <w:basedOn w:val="Normal"/>
    <w:qFormat/>
    <w:rsid w:val="002A15E7"/>
    <w:pPr>
      <w:numPr>
        <w:ilvl w:val="5"/>
        <w:numId w:val="3"/>
      </w:numPr>
      <w:suppressAutoHyphens/>
      <w:spacing w:before="0" w:after="220" w:line="264" w:lineRule="auto"/>
      <w:outlineLvl w:val="5"/>
    </w:pPr>
    <w:rPr>
      <w:rFonts w:ascii="Verdana" w:eastAsia="MS Mincho" w:hAnsi="Verdana"/>
      <w:sz w:val="18"/>
      <w:szCs w:val="20"/>
    </w:rPr>
  </w:style>
  <w:style w:type="character" w:customStyle="1" w:styleId="H3AshurstChar">
    <w:name w:val="H3Ashurst Char"/>
    <w:basedOn w:val="DefaultParagraphFont"/>
    <w:rsid w:val="002A15E7"/>
    <w:rPr>
      <w:rFonts w:ascii="Verdana" w:eastAsia="MS Mincho" w:hAnsi="Verdana" w:cs="Times New Roman"/>
      <w:sz w:val="20"/>
      <w:szCs w:val="20"/>
      <w:lang w:val="en-GB"/>
    </w:rPr>
  </w:style>
  <w:style w:type="character" w:customStyle="1" w:styleId="H2AshurstChar">
    <w:name w:val="H2Ashurst Char"/>
    <w:basedOn w:val="DefaultParagraphFont"/>
    <w:rsid w:val="002A15E7"/>
    <w:rPr>
      <w:rFonts w:ascii="Verdana" w:eastAsia="MS Mincho" w:hAnsi="Verdana" w:cs="Times New Roman"/>
      <w:sz w:val="20"/>
      <w:szCs w:val="20"/>
      <w:lang w:val="en-GB"/>
    </w:rPr>
  </w:style>
  <w:style w:type="paragraph" w:customStyle="1" w:styleId="DeltaViewTableHeading">
    <w:name w:val="DeltaView Table Heading"/>
    <w:basedOn w:val="Normal"/>
    <w:uiPriority w:val="99"/>
    <w:rsid w:val="002A15E7"/>
    <w:pPr>
      <w:spacing w:before="0" w:after="120" w:line="240" w:lineRule="auto"/>
      <w:jc w:val="left"/>
    </w:pPr>
    <w:rPr>
      <w:rFonts w:ascii="Arial" w:hAnsi="Arial"/>
      <w:b/>
      <w:sz w:val="24"/>
      <w:szCs w:val="24"/>
      <w:lang w:val="en-US"/>
    </w:rPr>
  </w:style>
  <w:style w:type="paragraph" w:customStyle="1" w:styleId="DeltaViewTableBody">
    <w:name w:val="DeltaView Table Body"/>
    <w:basedOn w:val="Normal"/>
    <w:uiPriority w:val="99"/>
    <w:rsid w:val="002A15E7"/>
    <w:pPr>
      <w:spacing w:before="0" w:after="0" w:line="240" w:lineRule="auto"/>
      <w:jc w:val="left"/>
    </w:pPr>
    <w:rPr>
      <w:rFonts w:ascii="Arial" w:hAnsi="Arial"/>
      <w:sz w:val="24"/>
      <w:szCs w:val="24"/>
      <w:lang w:val="en-US"/>
    </w:rPr>
  </w:style>
  <w:style w:type="paragraph" w:customStyle="1" w:styleId="DeltaViewAnnounce">
    <w:name w:val="DeltaView Announce"/>
    <w:uiPriority w:val="99"/>
    <w:rsid w:val="002A15E7"/>
    <w:pPr>
      <w:autoSpaceDE w:val="0"/>
      <w:autoSpaceDN w:val="0"/>
      <w:adjustRightInd w:val="0"/>
      <w:spacing w:before="100" w:beforeAutospacing="1" w:after="100" w:afterAutospacing="1" w:line="240" w:lineRule="auto"/>
    </w:pPr>
    <w:rPr>
      <w:rFonts w:ascii="Arial" w:hAnsi="Arial" w:cs="Times New Roman"/>
      <w:sz w:val="24"/>
      <w:szCs w:val="24"/>
    </w:rPr>
  </w:style>
  <w:style w:type="character" w:customStyle="1" w:styleId="DeltaViewInsertion">
    <w:name w:val="DeltaView Insertion"/>
    <w:uiPriority w:val="99"/>
    <w:rsid w:val="002A15E7"/>
    <w:rPr>
      <w:color w:val="0000FF"/>
      <w:u w:val="double"/>
    </w:rPr>
  </w:style>
  <w:style w:type="character" w:customStyle="1" w:styleId="DeltaViewDeletion">
    <w:name w:val="DeltaView Deletion"/>
    <w:uiPriority w:val="99"/>
    <w:rsid w:val="002A15E7"/>
    <w:rPr>
      <w:strike/>
      <w:color w:val="FF0000"/>
    </w:rPr>
  </w:style>
  <w:style w:type="character" w:customStyle="1" w:styleId="DeltaViewMoveSource">
    <w:name w:val="DeltaView Move Source"/>
    <w:uiPriority w:val="99"/>
    <w:rsid w:val="002A15E7"/>
    <w:rPr>
      <w:strike/>
      <w:color w:val="00C000"/>
    </w:rPr>
  </w:style>
  <w:style w:type="character" w:customStyle="1" w:styleId="DeltaViewMoveDestination">
    <w:name w:val="DeltaView Move Destination"/>
    <w:uiPriority w:val="99"/>
    <w:rsid w:val="002A15E7"/>
    <w:rPr>
      <w:color w:val="00C000"/>
      <w:u w:val="double"/>
    </w:rPr>
  </w:style>
  <w:style w:type="character" w:customStyle="1" w:styleId="DeltaViewChangeNumber">
    <w:name w:val="DeltaView Change Number"/>
    <w:uiPriority w:val="99"/>
    <w:rsid w:val="002A15E7"/>
    <w:rPr>
      <w:color w:val="000000"/>
      <w:vertAlign w:val="superscript"/>
    </w:rPr>
  </w:style>
  <w:style w:type="character" w:customStyle="1" w:styleId="DeltaViewDelimiter">
    <w:name w:val="DeltaView Delimiter"/>
    <w:uiPriority w:val="99"/>
    <w:rsid w:val="002A15E7"/>
  </w:style>
  <w:style w:type="paragraph" w:styleId="DocumentMap">
    <w:name w:val="Document Map"/>
    <w:basedOn w:val="Normal"/>
    <w:link w:val="DocumentMapChar"/>
    <w:uiPriority w:val="99"/>
    <w:rsid w:val="002A15E7"/>
    <w:pPr>
      <w:shd w:val="clear" w:color="auto" w:fill="000080"/>
      <w:spacing w:before="0" w:after="0" w:line="240" w:lineRule="auto"/>
      <w:jc w:val="left"/>
    </w:pPr>
    <w:rPr>
      <w:rFonts w:ascii="Tahoma" w:hAnsi="Tahoma"/>
      <w:sz w:val="24"/>
      <w:szCs w:val="24"/>
      <w:lang w:val="en-US"/>
    </w:rPr>
  </w:style>
  <w:style w:type="character" w:customStyle="1" w:styleId="DocumentMapChar">
    <w:name w:val="Document Map Char"/>
    <w:basedOn w:val="DefaultParagraphFont"/>
    <w:link w:val="DocumentMap"/>
    <w:uiPriority w:val="99"/>
    <w:semiHidden/>
    <w:rsid w:val="002A15E7"/>
    <w:rPr>
      <w:rFonts w:ascii="Tahoma" w:hAnsi="Tahoma" w:cs="Tahoma"/>
      <w:sz w:val="16"/>
      <w:szCs w:val="16"/>
    </w:rPr>
  </w:style>
  <w:style w:type="character" w:customStyle="1" w:styleId="DeltaViewFormatChange">
    <w:name w:val="DeltaView Format Change"/>
    <w:uiPriority w:val="99"/>
    <w:rsid w:val="002A15E7"/>
    <w:rPr>
      <w:color w:val="000000"/>
    </w:rPr>
  </w:style>
  <w:style w:type="character" w:customStyle="1" w:styleId="DeltaViewMovedDeletion">
    <w:name w:val="DeltaView Moved Deletion"/>
    <w:uiPriority w:val="99"/>
    <w:rsid w:val="002A15E7"/>
    <w:rPr>
      <w:strike/>
      <w:color w:val="C08080"/>
    </w:rPr>
  </w:style>
  <w:style w:type="character" w:customStyle="1" w:styleId="DeltaViewComment">
    <w:name w:val="DeltaView Comment"/>
    <w:basedOn w:val="DefaultParagraphFont"/>
    <w:uiPriority w:val="99"/>
    <w:rsid w:val="002A15E7"/>
    <w:rPr>
      <w:color w:val="000000"/>
    </w:rPr>
  </w:style>
  <w:style w:type="character" w:customStyle="1" w:styleId="DeltaViewStyleChangeText">
    <w:name w:val="DeltaView Style Change Text"/>
    <w:uiPriority w:val="99"/>
    <w:rsid w:val="002A15E7"/>
    <w:rPr>
      <w:color w:val="000000"/>
      <w:u w:val="double"/>
    </w:rPr>
  </w:style>
  <w:style w:type="character" w:customStyle="1" w:styleId="DeltaViewStyleChangeLabel">
    <w:name w:val="DeltaView Style Change Label"/>
    <w:uiPriority w:val="99"/>
    <w:rsid w:val="002A15E7"/>
    <w:rPr>
      <w:color w:val="000000"/>
    </w:rPr>
  </w:style>
  <w:style w:type="character" w:customStyle="1" w:styleId="DeltaViewInsertedComment">
    <w:name w:val="DeltaView Inserted Comment"/>
    <w:basedOn w:val="DeltaViewComment"/>
    <w:uiPriority w:val="99"/>
    <w:rsid w:val="002A15E7"/>
    <w:rPr>
      <w:color w:val="0000FF"/>
      <w:u w:val="double"/>
    </w:rPr>
  </w:style>
  <w:style w:type="character" w:customStyle="1" w:styleId="DeltaViewDeletedComment">
    <w:name w:val="DeltaView Deleted Comment"/>
    <w:basedOn w:val="DeltaViewComment"/>
    <w:uiPriority w:val="99"/>
    <w:rsid w:val="002A15E7"/>
    <w:rPr>
      <w:strike/>
      <w:color w:val="FF0000"/>
    </w:rPr>
  </w:style>
  <w:style w:type="character" w:customStyle="1" w:styleId="FontStyle23">
    <w:name w:val="Font Style23"/>
    <w:basedOn w:val="DefaultParagraphFont"/>
    <w:uiPriority w:val="99"/>
    <w:rsid w:val="004F7C3F"/>
    <w:rPr>
      <w:rFonts w:ascii="Arial Unicode MS" w:eastAsia="Arial Unicode MS" w:cs="Arial Unicode MS"/>
      <w:sz w:val="18"/>
      <w:szCs w:val="18"/>
    </w:rPr>
  </w:style>
  <w:style w:type="paragraph" w:customStyle="1" w:styleId="Style17">
    <w:name w:val="Style17"/>
    <w:basedOn w:val="Normal"/>
    <w:uiPriority w:val="99"/>
    <w:rsid w:val="00DD3108"/>
    <w:pPr>
      <w:widowControl w:val="0"/>
      <w:spacing w:before="0" w:after="0" w:line="253" w:lineRule="exact"/>
    </w:pPr>
    <w:rPr>
      <w:rFonts w:ascii="Arial Unicode MS" w:eastAsia="Arial Unicode MS" w:cs="Arial Unicode MS"/>
      <w:sz w:val="24"/>
      <w:szCs w:val="24"/>
      <w:lang w:val="hr-HR" w:eastAsia="hr-HR"/>
    </w:rPr>
  </w:style>
  <w:style w:type="character" w:styleId="Hyperlink">
    <w:name w:val="Hyperlink"/>
    <w:basedOn w:val="DefaultParagraphFont"/>
    <w:uiPriority w:val="99"/>
    <w:unhideWhenUsed/>
    <w:rsid w:val="00683531"/>
    <w:rPr>
      <w:color w:val="0563C1" w:themeColor="hyperlink"/>
      <w:u w:val="single"/>
    </w:rPr>
  </w:style>
  <w:style w:type="character" w:styleId="UnresolvedMention">
    <w:name w:val="Unresolved Mention"/>
    <w:basedOn w:val="DefaultParagraphFont"/>
    <w:uiPriority w:val="99"/>
    <w:semiHidden/>
    <w:unhideWhenUsed/>
    <w:rsid w:val="00683531"/>
    <w:rPr>
      <w:color w:val="605E5C"/>
      <w:shd w:val="clear" w:color="auto" w:fill="E1DFDD"/>
    </w:rPr>
  </w:style>
  <w:style w:type="paragraph" w:customStyle="1" w:styleId="Default">
    <w:name w:val="Default"/>
    <w:qFormat/>
    <w:rsid w:val="00ED52D2"/>
    <w:pPr>
      <w:spacing w:after="0" w:line="240" w:lineRule="auto"/>
    </w:pPr>
    <w:rPr>
      <w:rFonts w:ascii="Calibri" w:eastAsia="SimSun" w:hAnsi="Calibri" w:cs="Calibri"/>
      <w:color w:val="000000"/>
      <w:sz w:val="24"/>
      <w:szCs w:val="24"/>
      <w:lang w:val="hr-HR"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4296">
      <w:bodyDiv w:val="1"/>
      <w:marLeft w:val="0"/>
      <w:marRight w:val="0"/>
      <w:marTop w:val="0"/>
      <w:marBottom w:val="0"/>
      <w:divBdr>
        <w:top w:val="none" w:sz="0" w:space="0" w:color="auto"/>
        <w:left w:val="none" w:sz="0" w:space="0" w:color="auto"/>
        <w:bottom w:val="none" w:sz="0" w:space="0" w:color="auto"/>
        <w:right w:val="none" w:sz="0" w:space="0" w:color="auto"/>
      </w:divBdr>
    </w:div>
    <w:div w:id="551382545">
      <w:bodyDiv w:val="1"/>
      <w:marLeft w:val="0"/>
      <w:marRight w:val="0"/>
      <w:marTop w:val="0"/>
      <w:marBottom w:val="0"/>
      <w:divBdr>
        <w:top w:val="none" w:sz="0" w:space="0" w:color="auto"/>
        <w:left w:val="none" w:sz="0" w:space="0" w:color="auto"/>
        <w:bottom w:val="none" w:sz="0" w:space="0" w:color="auto"/>
        <w:right w:val="none" w:sz="0" w:space="0" w:color="auto"/>
      </w:divBdr>
    </w:div>
    <w:div w:id="562564711">
      <w:bodyDiv w:val="1"/>
      <w:marLeft w:val="0"/>
      <w:marRight w:val="0"/>
      <w:marTop w:val="0"/>
      <w:marBottom w:val="0"/>
      <w:divBdr>
        <w:top w:val="none" w:sz="0" w:space="0" w:color="auto"/>
        <w:left w:val="none" w:sz="0" w:space="0" w:color="auto"/>
        <w:bottom w:val="none" w:sz="0" w:space="0" w:color="auto"/>
        <w:right w:val="none" w:sz="0" w:space="0" w:color="auto"/>
      </w:divBdr>
    </w:div>
    <w:div w:id="584806160">
      <w:bodyDiv w:val="1"/>
      <w:marLeft w:val="0"/>
      <w:marRight w:val="0"/>
      <w:marTop w:val="0"/>
      <w:marBottom w:val="0"/>
      <w:divBdr>
        <w:top w:val="none" w:sz="0" w:space="0" w:color="auto"/>
        <w:left w:val="none" w:sz="0" w:space="0" w:color="auto"/>
        <w:bottom w:val="none" w:sz="0" w:space="0" w:color="auto"/>
        <w:right w:val="none" w:sz="0" w:space="0" w:color="auto"/>
      </w:divBdr>
    </w:div>
    <w:div w:id="640118135">
      <w:bodyDiv w:val="1"/>
      <w:marLeft w:val="0"/>
      <w:marRight w:val="0"/>
      <w:marTop w:val="0"/>
      <w:marBottom w:val="0"/>
      <w:divBdr>
        <w:top w:val="none" w:sz="0" w:space="0" w:color="auto"/>
        <w:left w:val="none" w:sz="0" w:space="0" w:color="auto"/>
        <w:bottom w:val="none" w:sz="0" w:space="0" w:color="auto"/>
        <w:right w:val="none" w:sz="0" w:space="0" w:color="auto"/>
      </w:divBdr>
    </w:div>
    <w:div w:id="711883831">
      <w:bodyDiv w:val="1"/>
      <w:marLeft w:val="0"/>
      <w:marRight w:val="0"/>
      <w:marTop w:val="0"/>
      <w:marBottom w:val="0"/>
      <w:divBdr>
        <w:top w:val="none" w:sz="0" w:space="0" w:color="auto"/>
        <w:left w:val="none" w:sz="0" w:space="0" w:color="auto"/>
        <w:bottom w:val="none" w:sz="0" w:space="0" w:color="auto"/>
        <w:right w:val="none" w:sz="0" w:space="0" w:color="auto"/>
      </w:divBdr>
    </w:div>
    <w:div w:id="728650297">
      <w:bodyDiv w:val="1"/>
      <w:marLeft w:val="0"/>
      <w:marRight w:val="0"/>
      <w:marTop w:val="0"/>
      <w:marBottom w:val="0"/>
      <w:divBdr>
        <w:top w:val="none" w:sz="0" w:space="0" w:color="auto"/>
        <w:left w:val="none" w:sz="0" w:space="0" w:color="auto"/>
        <w:bottom w:val="none" w:sz="0" w:space="0" w:color="auto"/>
        <w:right w:val="none" w:sz="0" w:space="0" w:color="auto"/>
      </w:divBdr>
    </w:div>
    <w:div w:id="19866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C0A1-07A4-4245-9AA3-840BCF0E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1551</Words>
  <Characters>8841</Characters>
  <Application>Microsoft Office Word</Application>
  <DocSecurity>0</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Posavec Vlasic</dc:creator>
  <cp:lastModifiedBy>Franjo Balija</cp:lastModifiedBy>
  <cp:revision>31</cp:revision>
  <cp:lastPrinted>2024-05-20T13:08:00Z</cp:lastPrinted>
  <dcterms:created xsi:type="dcterms:W3CDTF">2026-01-15T08:38:00Z</dcterms:created>
  <dcterms:modified xsi:type="dcterms:W3CDTF">2026-01-15T09:27:00Z</dcterms:modified>
</cp:coreProperties>
</file>